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0C" w:rsidRPr="008614BE" w:rsidRDefault="00504528">
      <w:pPr>
        <w:spacing w:line="360" w:lineRule="auto"/>
        <w:rPr>
          <w:rFonts w:ascii="黑体" w:eastAsia="黑体" w:hAnsi="黑体" w:cs="宋体"/>
          <w:color w:val="000000"/>
          <w:sz w:val="32"/>
          <w:szCs w:val="32"/>
        </w:rPr>
      </w:pPr>
      <w:bookmarkStart w:id="0" w:name="_GoBack"/>
      <w:r w:rsidRPr="008614BE">
        <w:rPr>
          <w:rFonts w:ascii="黑体" w:eastAsia="黑体" w:hAnsi="黑体" w:cs="宋体" w:hint="eastAsia"/>
          <w:color w:val="000000"/>
          <w:sz w:val="32"/>
          <w:szCs w:val="32"/>
        </w:rPr>
        <w:t>附件2</w:t>
      </w:r>
    </w:p>
    <w:bookmarkEnd w:id="0"/>
    <w:p w:rsidR="00CD760C" w:rsidRDefault="00504528" w:rsidP="00FF45AF">
      <w:pPr>
        <w:pStyle w:val="p0"/>
        <w:widowControl w:val="0"/>
        <w:overflowPunct w:val="0"/>
        <w:spacing w:beforeLines="50" w:before="156" w:line="740" w:lineRule="exact"/>
        <w:jc w:val="center"/>
        <w:rPr>
          <w:rFonts w:eastAsia="方正小标宋简体"/>
          <w:sz w:val="44"/>
          <w:szCs w:val="44"/>
        </w:rPr>
      </w:pPr>
      <w:r>
        <w:rPr>
          <w:rFonts w:eastAsia="方正小标宋简体"/>
          <w:sz w:val="44"/>
          <w:szCs w:val="44"/>
        </w:rPr>
        <w:t>国家能源局行政处罚裁量权</w:t>
      </w:r>
      <w:r>
        <w:rPr>
          <w:rFonts w:eastAsia="方正小标宋简体" w:hint="eastAsia"/>
          <w:sz w:val="44"/>
          <w:szCs w:val="44"/>
        </w:rPr>
        <w:t>基准</w:t>
      </w:r>
    </w:p>
    <w:p w:rsidR="00CD760C" w:rsidRDefault="00504528">
      <w:pPr>
        <w:pStyle w:val="p0"/>
        <w:widowControl w:val="0"/>
        <w:overflowPunct w:val="0"/>
        <w:spacing w:line="560" w:lineRule="exact"/>
        <w:jc w:val="center"/>
        <w:rPr>
          <w:rFonts w:ascii="楷体_GB2312" w:eastAsia="楷体_GB2312"/>
          <w:bCs/>
          <w:sz w:val="32"/>
          <w:szCs w:val="32"/>
        </w:rPr>
      </w:pPr>
      <w:r>
        <w:rPr>
          <w:rFonts w:ascii="仿宋" w:eastAsia="仿宋" w:hAnsi="仿宋" w:cs="仿宋" w:hint="eastAsia"/>
          <w:kern w:val="2"/>
          <w:sz w:val="32"/>
          <w:szCs w:val="32"/>
        </w:rPr>
        <w:t>（征求意见稿）</w:t>
      </w:r>
    </w:p>
    <w:p w:rsidR="00CD760C" w:rsidRDefault="00CD760C">
      <w:pPr>
        <w:overflowPunct w:val="0"/>
        <w:spacing w:line="580" w:lineRule="exact"/>
        <w:rPr>
          <w:rFonts w:eastAsia="黑体" w:hAnsi="黑体"/>
          <w:kern w:val="0"/>
          <w:sz w:val="32"/>
          <w:szCs w:val="32"/>
        </w:rPr>
      </w:pP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第一条</w:t>
      </w:r>
      <w:r>
        <w:rPr>
          <w:rFonts w:eastAsia="黑体" w:hAnsi="黑体" w:hint="eastAsia"/>
          <w:kern w:val="0"/>
          <w:sz w:val="32"/>
          <w:szCs w:val="32"/>
        </w:rPr>
        <w:t xml:space="preserve">  </w:t>
      </w:r>
      <w:r>
        <w:rPr>
          <w:rFonts w:eastAsia="仿宋_GB2312"/>
          <w:kern w:val="0"/>
          <w:sz w:val="32"/>
          <w:szCs w:val="32"/>
        </w:rPr>
        <w:t>为了规范行政处罚裁量权的行使，减少行政处罚自由裁量空间，确保依法行政、合理行政，维护社会公共利益</w:t>
      </w:r>
      <w:r>
        <w:rPr>
          <w:rFonts w:eastAsia="仿宋_GB2312" w:hint="eastAsia"/>
          <w:kern w:val="0"/>
          <w:sz w:val="32"/>
          <w:szCs w:val="32"/>
        </w:rPr>
        <w:t>和</w:t>
      </w:r>
      <w:r>
        <w:rPr>
          <w:rFonts w:eastAsia="仿宋_GB2312"/>
          <w:kern w:val="0"/>
          <w:sz w:val="32"/>
          <w:szCs w:val="32"/>
        </w:rPr>
        <w:t>能源投资者、经营者、使用者的合法权益，根据《中华人民共和国行政处罚法》</w:t>
      </w:r>
      <w:r>
        <w:rPr>
          <w:rFonts w:eastAsia="仿宋_GB2312" w:hint="eastAsia"/>
          <w:kern w:val="0"/>
          <w:sz w:val="32"/>
          <w:szCs w:val="32"/>
        </w:rPr>
        <w:t>《国务院办公厅关于进一步规范行政裁量权基准制定和管理工作的意见》</w:t>
      </w:r>
      <w:r>
        <w:rPr>
          <w:rFonts w:eastAsia="仿宋_GB2312"/>
          <w:kern w:val="0"/>
          <w:sz w:val="32"/>
          <w:szCs w:val="32"/>
        </w:rPr>
        <w:t>及相关规定，制定本</w:t>
      </w:r>
      <w:r>
        <w:rPr>
          <w:rFonts w:eastAsia="仿宋_GB2312" w:hint="eastAsia"/>
          <w:kern w:val="0"/>
          <w:sz w:val="32"/>
          <w:szCs w:val="32"/>
        </w:rPr>
        <w:t>文件</w:t>
      </w:r>
      <w:r>
        <w:rPr>
          <w:rFonts w:eastAsia="仿宋_GB2312"/>
          <w:kern w:val="0"/>
          <w:sz w:val="32"/>
          <w:szCs w:val="32"/>
        </w:rPr>
        <w:t>。</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第二条</w:t>
      </w:r>
      <w:r>
        <w:rPr>
          <w:rFonts w:eastAsia="黑体" w:hAnsi="黑体" w:hint="eastAsia"/>
          <w:kern w:val="0"/>
          <w:sz w:val="32"/>
          <w:szCs w:val="32"/>
        </w:rPr>
        <w:t xml:space="preserve">  </w:t>
      </w:r>
      <w:r>
        <w:rPr>
          <w:rFonts w:eastAsia="仿宋_GB2312"/>
          <w:kern w:val="0"/>
          <w:sz w:val="32"/>
          <w:szCs w:val="32"/>
        </w:rPr>
        <w:t>国家能源局在其职责范围内对违反法律、法规和规章的行为（以下简称违法行为）实施行政处罚，适用本</w:t>
      </w:r>
      <w:r>
        <w:rPr>
          <w:rFonts w:eastAsia="仿宋_GB2312" w:hint="eastAsia"/>
          <w:kern w:val="0"/>
          <w:sz w:val="32"/>
          <w:szCs w:val="32"/>
        </w:rPr>
        <w:t>文件</w:t>
      </w:r>
      <w:r>
        <w:rPr>
          <w:rFonts w:eastAsia="仿宋_GB2312"/>
          <w:kern w:val="0"/>
          <w:sz w:val="32"/>
          <w:szCs w:val="32"/>
        </w:rPr>
        <w:t>。</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第三条</w:t>
      </w:r>
      <w:r>
        <w:rPr>
          <w:rFonts w:eastAsia="黑体" w:hAnsi="黑体" w:hint="eastAsia"/>
          <w:kern w:val="0"/>
          <w:sz w:val="32"/>
          <w:szCs w:val="32"/>
        </w:rPr>
        <w:t xml:space="preserve">  </w:t>
      </w:r>
      <w:r>
        <w:rPr>
          <w:rFonts w:eastAsia="仿宋_GB2312"/>
          <w:kern w:val="0"/>
          <w:sz w:val="32"/>
          <w:szCs w:val="32"/>
        </w:rPr>
        <w:t>本</w:t>
      </w:r>
      <w:r>
        <w:rPr>
          <w:rFonts w:eastAsia="仿宋_GB2312" w:hint="eastAsia"/>
          <w:kern w:val="0"/>
          <w:sz w:val="32"/>
          <w:szCs w:val="32"/>
        </w:rPr>
        <w:t>文件</w:t>
      </w:r>
      <w:r>
        <w:rPr>
          <w:rFonts w:eastAsia="仿宋_GB2312"/>
          <w:kern w:val="0"/>
          <w:sz w:val="32"/>
          <w:szCs w:val="32"/>
        </w:rPr>
        <w:t>所称行政处罚裁量权，是指国家能源局在法律、法规、规章规定的行政处罚权限范围内，依照立法目的和公正合理原则，在实施行政处罚过程中，结合违法行为的性质、事实、社会危害后果等具体情节，对实施行政处罚的种类、幅度、履行时限等作出裁断、选择和适用的权力。</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第四条</w:t>
      </w:r>
      <w:r>
        <w:rPr>
          <w:rFonts w:eastAsia="黑体" w:hAnsi="黑体" w:hint="eastAsia"/>
          <w:kern w:val="0"/>
          <w:sz w:val="32"/>
          <w:szCs w:val="32"/>
        </w:rPr>
        <w:t xml:space="preserve">  </w:t>
      </w:r>
      <w:r>
        <w:rPr>
          <w:rFonts w:eastAsia="仿宋_GB2312"/>
          <w:kern w:val="0"/>
          <w:sz w:val="32"/>
          <w:szCs w:val="32"/>
        </w:rPr>
        <w:t>对于常见的行政处罚事项，根据违反法律、法规和规章的行为以及本</w:t>
      </w:r>
      <w:r>
        <w:rPr>
          <w:rFonts w:eastAsia="仿宋_GB2312" w:hint="eastAsia"/>
          <w:kern w:val="0"/>
          <w:sz w:val="32"/>
          <w:szCs w:val="32"/>
        </w:rPr>
        <w:t>文件</w:t>
      </w:r>
      <w:r>
        <w:rPr>
          <w:rFonts w:eastAsia="仿宋_GB2312"/>
          <w:kern w:val="0"/>
          <w:sz w:val="32"/>
          <w:szCs w:val="32"/>
        </w:rPr>
        <w:t>裁量原则、裁量情节和裁量等级等规定，制定《常见行政处罚事项裁量标准》（见附件，以下简称《标准》）。</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在实施行政处罚时，《标准》已列明的行政处罚事项，应当按照《标准》行使裁量权，确定处罚幅度；《标准》未列明的，</w:t>
      </w:r>
      <w:r>
        <w:rPr>
          <w:rFonts w:eastAsia="仿宋_GB2312"/>
          <w:kern w:val="0"/>
          <w:sz w:val="32"/>
          <w:szCs w:val="32"/>
        </w:rPr>
        <w:lastRenderedPageBreak/>
        <w:t>原则上应当参照本</w:t>
      </w:r>
      <w:r>
        <w:rPr>
          <w:rFonts w:eastAsia="仿宋_GB2312" w:hint="eastAsia"/>
          <w:kern w:val="0"/>
          <w:sz w:val="32"/>
          <w:szCs w:val="32"/>
        </w:rPr>
        <w:t>文件</w:t>
      </w:r>
      <w:r>
        <w:rPr>
          <w:rFonts w:eastAsia="仿宋_GB2312"/>
          <w:kern w:val="0"/>
          <w:sz w:val="32"/>
          <w:szCs w:val="32"/>
        </w:rPr>
        <w:t>执行。</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第五条</w:t>
      </w:r>
      <w:r>
        <w:rPr>
          <w:rFonts w:eastAsia="黑体" w:hAnsi="黑体" w:hint="eastAsia"/>
          <w:kern w:val="0"/>
          <w:sz w:val="32"/>
          <w:szCs w:val="32"/>
        </w:rPr>
        <w:t xml:space="preserve">  </w:t>
      </w:r>
      <w:r>
        <w:rPr>
          <w:rFonts w:eastAsia="仿宋_GB2312"/>
          <w:kern w:val="0"/>
          <w:sz w:val="32"/>
          <w:szCs w:val="32"/>
        </w:rPr>
        <w:t>行使行政处罚裁量权，应当遵循以下原则：</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（一）过罚相当原则。实施行政处罚必须以事实为依据，以法律为准绳，在行使裁量权时应当考虑违法行为的事实、性质、情节以及社会危害程度等，作出的行政处罚要与违法行为相当。</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（二）公平公正原则。对于性质相同、情节相近、危害后果基本相当、违法主体同类的违法行为，在实施行政处罚行使裁量权时，适用的法律依据、处罚种类及处罚幅度应当基本一致。</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（三）处罚与教育相结合原则。在行使行政处罚裁量权时，既要制裁违法行为，又要教育当事人自觉遵守法律，维护法律尊严。对情节轻微的违法行为以教育为主、处罚为辅。</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（四）程序正当原则。严格遵守《中华人民共和国行政处罚法》规定的法定程序和国家能源局关于行政处罚程序的规定。充分听取当事人的意见，依法保障当事人的知情权、参与权和救济权。</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（五）综合裁量原则。在行使行政处罚裁量权时，应当综合分析违法行为的主体、客体、主观、客观及社会危害后果等因素，对违法行为是否处罚以及处罚的种类和幅度进行判断，并且作出相应的处罚决定。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第六条</w:t>
      </w:r>
      <w:r>
        <w:rPr>
          <w:rFonts w:eastAsia="黑体" w:hAnsi="黑体" w:hint="eastAsia"/>
          <w:kern w:val="0"/>
          <w:sz w:val="32"/>
          <w:szCs w:val="32"/>
        </w:rPr>
        <w:t xml:space="preserve">  </w:t>
      </w:r>
      <w:r>
        <w:rPr>
          <w:rFonts w:eastAsia="仿宋_GB2312"/>
          <w:kern w:val="0"/>
          <w:sz w:val="32"/>
          <w:szCs w:val="32"/>
        </w:rPr>
        <w:t>行使行政处罚裁量权，应当综合考虑以下情节：</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（一）违法行为的具体方法或手段；</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lastRenderedPageBreak/>
        <w:t>（二）违法行为危害的具体对象；</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（三）违法行为的持续时间；</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（四）违法行为造成的破坏程度以及社会影响程度；</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（五）改正违法行为的态度和所采取的改正措施及效果；</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（六）违法行为人的主观过错程度；</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（七）违法行为人的生产经营规模；</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（八）违法行为人违法次数。</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第七条</w:t>
      </w:r>
      <w:r>
        <w:rPr>
          <w:rFonts w:eastAsia="黑体" w:hAnsi="黑体" w:hint="eastAsia"/>
          <w:kern w:val="0"/>
          <w:sz w:val="32"/>
          <w:szCs w:val="32"/>
        </w:rPr>
        <w:t xml:space="preserve">  </w:t>
      </w:r>
      <w:r>
        <w:rPr>
          <w:rFonts w:eastAsia="仿宋_GB2312"/>
          <w:kern w:val="0"/>
          <w:sz w:val="32"/>
          <w:szCs w:val="32"/>
        </w:rPr>
        <w:t>当事人有下列情形之一的，依法不予处罚：</w:t>
      </w:r>
      <w:r>
        <w:rPr>
          <w:rFonts w:eastAsia="仿宋_GB2312"/>
          <w:kern w:val="0"/>
          <w:sz w:val="32"/>
          <w:szCs w:val="32"/>
        </w:rPr>
        <w:t xml:space="preserve"> </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（一）法律规定不予处罚的主体；</w:t>
      </w:r>
      <w:r>
        <w:rPr>
          <w:rFonts w:eastAsia="仿宋_GB2312"/>
          <w:kern w:val="0"/>
          <w:sz w:val="32"/>
          <w:szCs w:val="32"/>
        </w:rPr>
        <w:t xml:space="preserve"> </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（二）违法行为轻微并及时改正，没有造成危害后果的；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（三）违法行为在二年内未被发现的（涉及公民生命健康安全、金融安全且有危害后果的，上述期限延长至五年），法律另有规定的除外；</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（四）初次违法且危害后果轻微并及时改正，可以不予行政处罚的；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（五）当事人有证据足以证明没有主观过错的，法律、行政法规另有规定的，从其规定；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（六）其他应当不予处罚的情形。</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第八条</w:t>
      </w:r>
      <w:r>
        <w:rPr>
          <w:rFonts w:eastAsia="黑体" w:hAnsi="黑体" w:hint="eastAsia"/>
          <w:kern w:val="0"/>
          <w:sz w:val="32"/>
          <w:szCs w:val="32"/>
        </w:rPr>
        <w:t xml:space="preserve">  </w:t>
      </w:r>
      <w:r>
        <w:rPr>
          <w:rFonts w:eastAsia="仿宋_GB2312"/>
          <w:kern w:val="0"/>
          <w:sz w:val="32"/>
          <w:szCs w:val="32"/>
        </w:rPr>
        <w:t>行政处罚实行分级裁量制，即划分为减轻处罚、从轻处罚、一般处罚、从重处罚等裁量等级。</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减轻处罚是指在法律、法规、规章规定的处罚幅度最低限以</w:t>
      </w:r>
      <w:r>
        <w:rPr>
          <w:rFonts w:eastAsia="仿宋_GB2312"/>
          <w:kern w:val="0"/>
          <w:sz w:val="32"/>
          <w:szCs w:val="32"/>
        </w:rPr>
        <w:lastRenderedPageBreak/>
        <w:t>下，对当事人适用的行政处罚。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从轻处罚是指在法律、法规、规章规定的处罚种类和处罚幅度内，对当事人在几种可能的处罚种类内选择较轻的处罚方式，或者在一种处罚种类中法定幅度内选择较低限至中限进行处罚。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从重处罚是指在一种处罚种类中法定幅度内选择中限至高限进行处罚。</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黑体" w:hAnsi="黑体"/>
          <w:color w:val="000000" w:themeColor="text1"/>
          <w:kern w:val="0"/>
          <w:sz w:val="32"/>
          <w:szCs w:val="32"/>
        </w:rPr>
        <w:t>第九条</w:t>
      </w:r>
      <w:r>
        <w:rPr>
          <w:rFonts w:eastAsia="黑体" w:hAnsi="黑体"/>
          <w:color w:val="000000" w:themeColor="text1"/>
          <w:kern w:val="0"/>
          <w:sz w:val="32"/>
          <w:szCs w:val="32"/>
        </w:rPr>
        <w:t xml:space="preserve">  </w:t>
      </w:r>
      <w:r>
        <w:rPr>
          <w:rFonts w:eastAsia="仿宋_GB2312" w:hint="eastAsia"/>
          <w:color w:val="000000" w:themeColor="text1"/>
          <w:kern w:val="0"/>
          <w:sz w:val="32"/>
          <w:szCs w:val="32"/>
        </w:rPr>
        <w:t>当事人有下列情形之一，应当从轻或者减轻行政处罚：</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（一）主动消除或者减轻违法行为危害后果的；</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（二）受他人胁迫或者诱骗实施违法行为的；</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（三）主动供述行政机关尚未掌握的违法行为的；</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（四）配合行政机关查处违法行为有立功表现的；</w:t>
      </w:r>
    </w:p>
    <w:p w:rsidR="00CD760C" w:rsidRDefault="00504528">
      <w:pPr>
        <w:overflowPunct w:val="0"/>
        <w:spacing w:line="58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（五）法律、法规、规章规定其他应当从轻或者减轻行政处罚的。</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第十条</w:t>
      </w:r>
      <w:r>
        <w:rPr>
          <w:rFonts w:eastAsia="黑体" w:hAnsi="黑体" w:hint="eastAsia"/>
          <w:kern w:val="0"/>
          <w:sz w:val="32"/>
          <w:szCs w:val="32"/>
        </w:rPr>
        <w:t xml:space="preserve">  </w:t>
      </w:r>
      <w:r>
        <w:rPr>
          <w:rFonts w:eastAsia="仿宋_GB2312"/>
          <w:kern w:val="0"/>
          <w:sz w:val="32"/>
          <w:szCs w:val="32"/>
        </w:rPr>
        <w:t>当事人有下列情形之一的，应当依法从重处罚：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（一）违法情节恶劣，造成严重后果的；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（二）经执法人员责令停止、责令改正违法行为后，继续实施违法行为的；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（三）伪造、涂改或者隐匿、销毁违法行为证据的；</w:t>
      </w:r>
      <w:r>
        <w:rPr>
          <w:rFonts w:eastAsia="仿宋_GB2312"/>
          <w:kern w:val="0"/>
          <w:sz w:val="32"/>
          <w:szCs w:val="32"/>
        </w:rPr>
        <w:t xml:space="preserve"> </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（四）共同违法行为中起主要作用或者教唆、胁迫、诱骗他人实施违法行为的；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lastRenderedPageBreak/>
        <w:t>（五）对举报人、证人打击报复的；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（六）妨碍执法人员查处违法行为的；</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（七）其他应当从重处罚的情形。</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一</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当事人同时具有两个或者两个以上从重处罚情形、且不具有从轻或者减轻处罚情形的，应当按照法定处罚种类和最高处罚幅度实施行政处罚；同时具有两个或者两个以上应当从轻或者减轻处罚情形、且不具有从重处罚情形的，应当减轻处罚；同时具有从重、从轻或者减轻处罚情形的，应当综合考虑各情节，给予相应的处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二</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符合本文件规定的减轻行政处罚裁量情形的，应当取减轻情形进行裁量。有法定罚款幅度的</w:t>
      </w:r>
      <w:r>
        <w:rPr>
          <w:rFonts w:eastAsia="仿宋_GB2312" w:hint="eastAsia"/>
          <w:kern w:val="0"/>
          <w:sz w:val="32"/>
          <w:szCs w:val="32"/>
        </w:rPr>
        <w:t>，</w:t>
      </w:r>
      <w:r>
        <w:rPr>
          <w:rFonts w:eastAsia="仿宋_GB2312"/>
          <w:kern w:val="0"/>
          <w:sz w:val="32"/>
          <w:szCs w:val="32"/>
        </w:rPr>
        <w:t>在违法行为对应基准表规定的处罚档次给予降档处罚</w:t>
      </w:r>
      <w:r>
        <w:rPr>
          <w:rFonts w:eastAsia="仿宋_GB2312"/>
          <w:kern w:val="0"/>
          <w:sz w:val="32"/>
          <w:szCs w:val="32"/>
        </w:rPr>
        <w:t>;</w:t>
      </w:r>
      <w:r>
        <w:rPr>
          <w:rFonts w:eastAsia="仿宋_GB2312"/>
          <w:kern w:val="0"/>
          <w:sz w:val="32"/>
          <w:szCs w:val="32"/>
        </w:rPr>
        <w:t>无法定处罚幅度或者违法行为符合基准表规定的轻微档次的</w:t>
      </w:r>
      <w:r>
        <w:rPr>
          <w:rFonts w:eastAsia="仿宋_GB2312"/>
          <w:kern w:val="0"/>
          <w:sz w:val="32"/>
          <w:szCs w:val="32"/>
        </w:rPr>
        <w:t>,</w:t>
      </w:r>
      <w:r>
        <w:rPr>
          <w:rFonts w:eastAsia="仿宋_GB2312"/>
          <w:kern w:val="0"/>
          <w:sz w:val="32"/>
          <w:szCs w:val="32"/>
        </w:rPr>
        <w:t>在法定罚款固定值或者法定罚款金额下限以下给予处罚。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三</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法律</w:t>
      </w:r>
      <w:r>
        <w:rPr>
          <w:rFonts w:eastAsia="仿宋_GB2312" w:hint="eastAsia"/>
          <w:kern w:val="0"/>
          <w:sz w:val="32"/>
          <w:szCs w:val="32"/>
        </w:rPr>
        <w:t>、</w:t>
      </w:r>
      <w:r>
        <w:rPr>
          <w:rFonts w:eastAsia="仿宋_GB2312"/>
          <w:kern w:val="0"/>
          <w:sz w:val="32"/>
          <w:szCs w:val="32"/>
        </w:rPr>
        <w:t>法规</w:t>
      </w:r>
      <w:r>
        <w:rPr>
          <w:rFonts w:eastAsia="仿宋_GB2312" w:hint="eastAsia"/>
          <w:kern w:val="0"/>
          <w:sz w:val="32"/>
          <w:szCs w:val="32"/>
        </w:rPr>
        <w:t>、规章</w:t>
      </w:r>
      <w:r>
        <w:rPr>
          <w:rFonts w:eastAsia="仿宋_GB2312"/>
          <w:kern w:val="0"/>
          <w:sz w:val="32"/>
          <w:szCs w:val="32"/>
        </w:rPr>
        <w:t>规定可以并处罚款的，对于减轻处罚情形不再并处罚款；对于从轻处罚情形可以不并处罚款；对于一般处罚和从重处罚情形应当并处罚款。</w:t>
      </w:r>
    </w:p>
    <w:p w:rsidR="00CD760C" w:rsidRDefault="00504528">
      <w:pPr>
        <w:overflowPunct w:val="0"/>
        <w:spacing w:line="580" w:lineRule="exact"/>
        <w:ind w:firstLineChars="200" w:firstLine="640"/>
        <w:rPr>
          <w:rFonts w:eastAsia="黑体"/>
          <w:kern w:val="0"/>
          <w:sz w:val="32"/>
          <w:szCs w:val="32"/>
        </w:rPr>
      </w:pPr>
      <w:r>
        <w:rPr>
          <w:rFonts w:eastAsia="仿宋_GB2312"/>
          <w:kern w:val="0"/>
          <w:sz w:val="32"/>
          <w:szCs w:val="32"/>
        </w:rPr>
        <w:t>法律</w:t>
      </w:r>
      <w:r>
        <w:rPr>
          <w:rFonts w:eastAsia="仿宋_GB2312" w:hint="eastAsia"/>
          <w:kern w:val="0"/>
          <w:sz w:val="32"/>
          <w:szCs w:val="32"/>
        </w:rPr>
        <w:t>、</w:t>
      </w:r>
      <w:r>
        <w:rPr>
          <w:rFonts w:eastAsia="仿宋_GB2312"/>
          <w:kern w:val="0"/>
          <w:sz w:val="32"/>
          <w:szCs w:val="32"/>
        </w:rPr>
        <w:t>法规</w:t>
      </w:r>
      <w:r>
        <w:rPr>
          <w:rFonts w:eastAsia="仿宋_GB2312" w:hint="eastAsia"/>
          <w:kern w:val="0"/>
          <w:sz w:val="32"/>
          <w:szCs w:val="32"/>
        </w:rPr>
        <w:t>、规章</w:t>
      </w:r>
      <w:r>
        <w:rPr>
          <w:rFonts w:eastAsia="仿宋_GB2312"/>
          <w:kern w:val="0"/>
          <w:sz w:val="32"/>
          <w:szCs w:val="32"/>
        </w:rPr>
        <w:t>规定应当并处罚款的，对于减轻处罚情形可处以低于规定处罚幅度的罚款，但最低不得低于罚款最低限额的</w:t>
      </w:r>
      <w:r>
        <w:rPr>
          <w:rFonts w:eastAsia="仿宋_GB2312"/>
          <w:kern w:val="0"/>
          <w:sz w:val="32"/>
          <w:szCs w:val="32"/>
        </w:rPr>
        <w:t>20%</w:t>
      </w:r>
      <w:r>
        <w:rPr>
          <w:rFonts w:eastAsia="仿宋_GB2312"/>
          <w:kern w:val="0"/>
          <w:sz w:val="32"/>
          <w:szCs w:val="32"/>
        </w:rPr>
        <w:t>；对于从轻处罚、一般处罚和从重处罚情形应当在规定处罚幅度内并处罚款。</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lastRenderedPageBreak/>
        <w:t>第十</w:t>
      </w:r>
      <w:r>
        <w:rPr>
          <w:rFonts w:eastAsia="黑体" w:hAnsi="黑体" w:hint="eastAsia"/>
          <w:kern w:val="0"/>
          <w:sz w:val="32"/>
          <w:szCs w:val="32"/>
        </w:rPr>
        <w:t>四</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罚款幅度原则上按照以下标准确定：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（一）罚款规定为一定数额的倍数的，从轻处罚应当不高于最高罚款倍数金额的</w:t>
      </w:r>
      <w:r>
        <w:rPr>
          <w:rFonts w:eastAsia="仿宋_GB2312"/>
          <w:kern w:val="0"/>
          <w:sz w:val="32"/>
          <w:szCs w:val="32"/>
        </w:rPr>
        <w:t>40%</w:t>
      </w:r>
      <w:r>
        <w:rPr>
          <w:rFonts w:eastAsia="仿宋_GB2312"/>
          <w:kern w:val="0"/>
          <w:sz w:val="32"/>
          <w:szCs w:val="32"/>
        </w:rPr>
        <w:t>，一般处罚在规定最高罚款倍数金额的</w:t>
      </w:r>
      <w:r>
        <w:rPr>
          <w:rFonts w:eastAsia="仿宋_GB2312"/>
          <w:kern w:val="0"/>
          <w:sz w:val="32"/>
          <w:szCs w:val="32"/>
        </w:rPr>
        <w:t>40%-60%</w:t>
      </w:r>
      <w:r>
        <w:rPr>
          <w:rFonts w:eastAsia="仿宋_GB2312"/>
          <w:kern w:val="0"/>
          <w:sz w:val="32"/>
          <w:szCs w:val="32"/>
        </w:rPr>
        <w:t>，从重处罚应当不低于规定最高罚款倍数金额的</w:t>
      </w:r>
      <w:r>
        <w:rPr>
          <w:rFonts w:eastAsia="仿宋_GB2312"/>
          <w:kern w:val="0"/>
          <w:sz w:val="32"/>
          <w:szCs w:val="32"/>
        </w:rPr>
        <w:t>60%</w:t>
      </w:r>
      <w:r>
        <w:rPr>
          <w:rFonts w:eastAsia="仿宋_GB2312"/>
          <w:kern w:val="0"/>
          <w:sz w:val="32"/>
          <w:szCs w:val="32"/>
        </w:rPr>
        <w:t>；</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（二）罚款规定为最低限额以上和最高限额以下固定金额的，从轻处罚不能低于最低限额金额，浮动金额不超过最高限额和最低限额差额的</w:t>
      </w:r>
      <w:r>
        <w:rPr>
          <w:rFonts w:eastAsia="仿宋_GB2312"/>
          <w:kern w:val="0"/>
          <w:sz w:val="32"/>
          <w:szCs w:val="32"/>
        </w:rPr>
        <w:t>40%</w:t>
      </w:r>
      <w:r>
        <w:rPr>
          <w:rFonts w:eastAsia="仿宋_GB2312"/>
          <w:kern w:val="0"/>
          <w:sz w:val="32"/>
          <w:szCs w:val="32"/>
        </w:rPr>
        <w:t>，一般处罚不能低于从轻处罚的最高浮动金额，浮动区间在最高限额和最低限额差额的</w:t>
      </w:r>
      <w:r>
        <w:rPr>
          <w:rFonts w:eastAsia="仿宋_GB2312"/>
          <w:kern w:val="0"/>
          <w:sz w:val="32"/>
          <w:szCs w:val="32"/>
        </w:rPr>
        <w:t>40%-60%</w:t>
      </w:r>
      <w:r>
        <w:rPr>
          <w:rFonts w:eastAsia="仿宋_GB2312"/>
          <w:kern w:val="0"/>
          <w:sz w:val="32"/>
          <w:szCs w:val="32"/>
        </w:rPr>
        <w:t>之间浮动，从重处罚应当不低于一般处罚的最高浮动金额，不超过最高限额金额；</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（三）罚款规定为最高限额以下固定金额的，从轻处罚应当不高于规定最高限额的</w:t>
      </w:r>
      <w:r>
        <w:rPr>
          <w:rFonts w:eastAsia="仿宋_GB2312"/>
          <w:kern w:val="0"/>
          <w:sz w:val="32"/>
          <w:szCs w:val="32"/>
        </w:rPr>
        <w:t>40%</w:t>
      </w:r>
      <w:r>
        <w:rPr>
          <w:rFonts w:eastAsia="仿宋_GB2312"/>
          <w:kern w:val="0"/>
          <w:sz w:val="32"/>
          <w:szCs w:val="32"/>
        </w:rPr>
        <w:t>，一般处罚在规定最高限额的</w:t>
      </w:r>
      <w:r>
        <w:rPr>
          <w:rFonts w:eastAsia="仿宋_GB2312"/>
          <w:kern w:val="0"/>
          <w:sz w:val="32"/>
          <w:szCs w:val="32"/>
        </w:rPr>
        <w:t>40%-60%</w:t>
      </w:r>
      <w:r>
        <w:rPr>
          <w:rFonts w:eastAsia="仿宋_GB2312"/>
          <w:kern w:val="0"/>
          <w:sz w:val="32"/>
          <w:szCs w:val="32"/>
        </w:rPr>
        <w:t>，从重处罚应当不低于规定最高限额的</w:t>
      </w:r>
      <w:r>
        <w:rPr>
          <w:rFonts w:eastAsia="仿宋_GB2312"/>
          <w:kern w:val="0"/>
          <w:sz w:val="32"/>
          <w:szCs w:val="32"/>
        </w:rPr>
        <w:t>60%</w:t>
      </w:r>
      <w:r>
        <w:rPr>
          <w:rFonts w:eastAsia="仿宋_GB2312"/>
          <w:kern w:val="0"/>
          <w:sz w:val="32"/>
          <w:szCs w:val="32"/>
        </w:rPr>
        <w:t>。</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法律法规明确规定情节严重、情节较重等具体情形的罚款幅度的，从其规定。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五</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对违法行为的处罚，应当优先适用法律效力层级高的法律规范；法律、法规、规章规定的处罚种类可以单处或者可以并处的，可以选择适用；规定应当并处的，不得选择适用。</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六</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法律、法规、规章规定应当先责令当事人改正或者限期改正违法行为的，应当先责令改正或者限期改正；当事人</w:t>
      </w:r>
      <w:r>
        <w:rPr>
          <w:rFonts w:eastAsia="仿宋_GB2312"/>
          <w:kern w:val="0"/>
          <w:sz w:val="32"/>
          <w:szCs w:val="32"/>
        </w:rPr>
        <w:lastRenderedPageBreak/>
        <w:t>拒不改正或者逾期不改正的，依法作出相应的行政处罚。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法律、法规、规章对责令改正或者限期办理没有明确期限规定的，应当给予合理期限。</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第十</w:t>
      </w:r>
      <w:r>
        <w:rPr>
          <w:rFonts w:eastAsia="黑体" w:hAnsi="黑体" w:hint="eastAsia"/>
          <w:kern w:val="0"/>
          <w:sz w:val="32"/>
          <w:szCs w:val="32"/>
        </w:rPr>
        <w:t>七</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违法行为涉嫌犯罪的，</w:t>
      </w:r>
      <w:r>
        <w:rPr>
          <w:rFonts w:eastAsia="仿宋_GB2312" w:hint="eastAsia"/>
          <w:kern w:val="0"/>
          <w:sz w:val="32"/>
          <w:szCs w:val="32"/>
        </w:rPr>
        <w:t>应当</w:t>
      </w:r>
      <w:r>
        <w:rPr>
          <w:rFonts w:eastAsia="仿宋_GB2312"/>
          <w:kern w:val="0"/>
          <w:sz w:val="32"/>
          <w:szCs w:val="32"/>
        </w:rPr>
        <w:t>及时</w:t>
      </w:r>
      <w:r>
        <w:rPr>
          <w:rFonts w:eastAsia="仿宋_GB2312" w:hint="eastAsia"/>
          <w:kern w:val="0"/>
          <w:sz w:val="32"/>
          <w:szCs w:val="32"/>
        </w:rPr>
        <w:t>将案件</w:t>
      </w:r>
      <w:r>
        <w:rPr>
          <w:rFonts w:eastAsia="仿宋_GB2312"/>
          <w:kern w:val="0"/>
          <w:sz w:val="32"/>
          <w:szCs w:val="32"/>
        </w:rPr>
        <w:t>移送</w:t>
      </w:r>
      <w:r>
        <w:rPr>
          <w:rFonts w:eastAsia="仿宋_GB2312" w:hint="eastAsia"/>
          <w:kern w:val="0"/>
          <w:sz w:val="32"/>
          <w:szCs w:val="32"/>
        </w:rPr>
        <w:t>司法机关</w:t>
      </w:r>
      <w:r>
        <w:rPr>
          <w:rFonts w:eastAsia="仿宋_GB2312"/>
          <w:kern w:val="0"/>
          <w:sz w:val="32"/>
          <w:szCs w:val="32"/>
        </w:rPr>
        <w:t>，不得以行政处罚代替刑事处罚。</w:t>
      </w:r>
    </w:p>
    <w:p w:rsidR="00CD760C" w:rsidRDefault="00504528">
      <w:pPr>
        <w:overflowPunct w:val="0"/>
        <w:spacing w:line="580" w:lineRule="exact"/>
        <w:ind w:firstLineChars="200" w:firstLine="640"/>
        <w:rPr>
          <w:rFonts w:eastAsia="仿宋_GB2312"/>
          <w:kern w:val="0"/>
          <w:sz w:val="32"/>
          <w:szCs w:val="32"/>
        </w:rPr>
      </w:pPr>
      <w:r>
        <w:rPr>
          <w:rFonts w:eastAsia="仿宋_GB2312"/>
          <w:kern w:val="0"/>
          <w:sz w:val="32"/>
          <w:szCs w:val="32"/>
        </w:rPr>
        <w:t>对于已移交公安部门处理的涉嫌犯罪案件（不含移送线索案件），除依法应当给予</w:t>
      </w:r>
      <w:r>
        <w:rPr>
          <w:rFonts w:eastAsia="仿宋_GB2312" w:hint="eastAsia"/>
          <w:color w:val="000000" w:themeColor="text1"/>
          <w:kern w:val="0"/>
          <w:sz w:val="32"/>
          <w:szCs w:val="32"/>
        </w:rPr>
        <w:t>暂扣或吊销许可证、责令停产停业</w:t>
      </w:r>
      <w:r>
        <w:rPr>
          <w:rFonts w:eastAsia="仿宋_GB2312"/>
          <w:kern w:val="0"/>
          <w:sz w:val="32"/>
          <w:szCs w:val="32"/>
        </w:rPr>
        <w:t>的行政处罚外，暂不作出其他类型的行政处罚。对公安机关决定不予立案的案件，依法应当给予行政处罚的，待案件材料退回后再行处罚。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w:t>
      </w:r>
      <w:r>
        <w:rPr>
          <w:rFonts w:eastAsia="黑体" w:hAnsi="黑体" w:hint="eastAsia"/>
          <w:kern w:val="0"/>
          <w:sz w:val="32"/>
          <w:szCs w:val="32"/>
        </w:rPr>
        <w:t>十八</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行使裁量权、做出行政处罚决定之前，应当充分听取行政相对人的陈述、申辩，并根据违法事实和从重、从轻、减轻情节，做出行政处罚决定。</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w:t>
      </w:r>
      <w:r>
        <w:rPr>
          <w:rFonts w:eastAsia="黑体" w:hAnsi="黑体" w:hint="eastAsia"/>
          <w:kern w:val="0"/>
          <w:sz w:val="32"/>
          <w:szCs w:val="32"/>
        </w:rPr>
        <w:t>十九</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国家能源局可以结合工作实际</w:t>
      </w:r>
      <w:r>
        <w:rPr>
          <w:rFonts w:eastAsia="仿宋_GB2312"/>
          <w:kern w:val="0"/>
          <w:sz w:val="32"/>
          <w:szCs w:val="32"/>
        </w:rPr>
        <w:t>,</w:t>
      </w:r>
      <w:r>
        <w:rPr>
          <w:rFonts w:eastAsia="仿宋_GB2312"/>
          <w:kern w:val="0"/>
          <w:sz w:val="32"/>
          <w:szCs w:val="32"/>
        </w:rPr>
        <w:t>建立典型案例制度</w:t>
      </w:r>
      <w:r>
        <w:rPr>
          <w:rFonts w:eastAsia="仿宋_GB2312" w:hint="eastAsia"/>
          <w:kern w:val="0"/>
          <w:sz w:val="32"/>
          <w:szCs w:val="32"/>
        </w:rPr>
        <w:t>，</w:t>
      </w:r>
      <w:r>
        <w:rPr>
          <w:rFonts w:eastAsia="仿宋_GB2312"/>
          <w:kern w:val="0"/>
          <w:sz w:val="32"/>
          <w:szCs w:val="32"/>
        </w:rPr>
        <w:t>指导本机关、派出能源监管机构行政处罚裁量权的规范行使。</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第二十条</w:t>
      </w:r>
      <w:r>
        <w:rPr>
          <w:rFonts w:eastAsia="黑体" w:hAnsi="黑体" w:hint="eastAsia"/>
          <w:kern w:val="0"/>
          <w:sz w:val="32"/>
          <w:szCs w:val="32"/>
        </w:rPr>
        <w:t xml:space="preserve">  </w:t>
      </w:r>
      <w:r>
        <w:rPr>
          <w:rFonts w:eastAsia="仿宋_GB2312" w:hint="eastAsia"/>
          <w:kern w:val="0"/>
          <w:sz w:val="32"/>
          <w:szCs w:val="32"/>
        </w:rPr>
        <w:t>国家能源局</w:t>
      </w:r>
      <w:r>
        <w:rPr>
          <w:rFonts w:eastAsia="仿宋_GB2312"/>
          <w:kern w:val="0"/>
          <w:sz w:val="32"/>
          <w:szCs w:val="32"/>
        </w:rPr>
        <w:t>通过行政执法监督检查、行政执法评议考核、行政执法案卷评查等方式，定期对经办的行政处罚案件进行复查，对规范行政处罚裁量权工作进行监督。</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t>第二十</w:t>
      </w:r>
      <w:r>
        <w:rPr>
          <w:rFonts w:eastAsia="黑体" w:hAnsi="黑体" w:hint="eastAsia"/>
          <w:kern w:val="0"/>
          <w:sz w:val="32"/>
          <w:szCs w:val="32"/>
        </w:rPr>
        <w:t>一</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国家能源局派出能源监管机构依据法定职权对违法行为实施行政处罚时参照适用本</w:t>
      </w:r>
      <w:r>
        <w:rPr>
          <w:rFonts w:eastAsia="仿宋_GB2312" w:hint="eastAsia"/>
          <w:kern w:val="0"/>
          <w:sz w:val="32"/>
          <w:szCs w:val="32"/>
        </w:rPr>
        <w:t>文件</w:t>
      </w:r>
      <w:r>
        <w:rPr>
          <w:rFonts w:eastAsia="仿宋_GB2312"/>
          <w:kern w:val="0"/>
          <w:sz w:val="32"/>
          <w:szCs w:val="32"/>
        </w:rPr>
        <w:t>，可以根据违法行为发生地社会经济和行政管理实际情况在各处罚幅度范围内调整。</w:t>
      </w:r>
    </w:p>
    <w:p w:rsidR="00CD760C" w:rsidRDefault="00504528">
      <w:pPr>
        <w:overflowPunct w:val="0"/>
        <w:spacing w:line="580" w:lineRule="exact"/>
        <w:ind w:firstLineChars="200" w:firstLine="640"/>
        <w:rPr>
          <w:rFonts w:eastAsia="仿宋_GB2312"/>
          <w:kern w:val="0"/>
          <w:sz w:val="32"/>
          <w:szCs w:val="32"/>
        </w:rPr>
      </w:pPr>
      <w:r>
        <w:rPr>
          <w:rFonts w:eastAsia="黑体" w:hAnsi="黑体"/>
          <w:kern w:val="0"/>
          <w:sz w:val="32"/>
          <w:szCs w:val="32"/>
        </w:rPr>
        <w:lastRenderedPageBreak/>
        <w:t>第二十</w:t>
      </w:r>
      <w:r>
        <w:rPr>
          <w:rFonts w:eastAsia="黑体" w:hAnsi="黑体" w:hint="eastAsia"/>
          <w:kern w:val="0"/>
          <w:sz w:val="32"/>
          <w:szCs w:val="32"/>
        </w:rPr>
        <w:t>二</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本</w:t>
      </w:r>
      <w:r>
        <w:rPr>
          <w:rFonts w:eastAsia="仿宋_GB2312" w:hint="eastAsia"/>
          <w:kern w:val="0"/>
          <w:sz w:val="32"/>
          <w:szCs w:val="32"/>
        </w:rPr>
        <w:t>文件</w:t>
      </w:r>
      <w:r>
        <w:rPr>
          <w:rFonts w:eastAsia="仿宋_GB2312"/>
          <w:kern w:val="0"/>
          <w:sz w:val="32"/>
          <w:szCs w:val="32"/>
        </w:rPr>
        <w:t>及《标准》所称的</w:t>
      </w:r>
      <w:r>
        <w:rPr>
          <w:rFonts w:eastAsia="仿宋_GB2312"/>
          <w:kern w:val="0"/>
          <w:sz w:val="32"/>
          <w:szCs w:val="32"/>
        </w:rPr>
        <w:t>“</w:t>
      </w:r>
      <w:r>
        <w:rPr>
          <w:rFonts w:eastAsia="仿宋_GB2312"/>
          <w:kern w:val="0"/>
          <w:sz w:val="32"/>
          <w:szCs w:val="32"/>
        </w:rPr>
        <w:t>以下</w:t>
      </w:r>
      <w:r>
        <w:rPr>
          <w:rFonts w:eastAsia="仿宋_GB2312"/>
          <w:kern w:val="0"/>
          <w:sz w:val="32"/>
          <w:szCs w:val="32"/>
        </w:rPr>
        <w:t>”</w:t>
      </w:r>
      <w:r>
        <w:rPr>
          <w:rFonts w:eastAsia="仿宋_GB2312"/>
          <w:kern w:val="0"/>
          <w:sz w:val="32"/>
          <w:szCs w:val="32"/>
        </w:rPr>
        <w:t>不包括本数，</w:t>
      </w:r>
      <w:r>
        <w:rPr>
          <w:rFonts w:eastAsia="仿宋_GB2312"/>
          <w:kern w:val="0"/>
          <w:sz w:val="32"/>
          <w:szCs w:val="32"/>
        </w:rPr>
        <w:t>“</w:t>
      </w:r>
      <w:r>
        <w:rPr>
          <w:rFonts w:eastAsia="仿宋_GB2312"/>
          <w:kern w:val="0"/>
          <w:sz w:val="32"/>
          <w:szCs w:val="32"/>
        </w:rPr>
        <w:t>以上</w:t>
      </w:r>
      <w:r>
        <w:rPr>
          <w:rFonts w:eastAsia="仿宋_GB2312"/>
          <w:kern w:val="0"/>
          <w:sz w:val="32"/>
          <w:szCs w:val="32"/>
        </w:rPr>
        <w:t>”</w:t>
      </w:r>
      <w:r>
        <w:rPr>
          <w:rFonts w:eastAsia="仿宋_GB2312"/>
          <w:kern w:val="0"/>
          <w:sz w:val="32"/>
          <w:szCs w:val="32"/>
        </w:rPr>
        <w:t>包括本数；所称</w:t>
      </w:r>
      <w:r>
        <w:rPr>
          <w:rFonts w:eastAsia="仿宋_GB2312"/>
          <w:kern w:val="0"/>
          <w:sz w:val="32"/>
          <w:szCs w:val="32"/>
        </w:rPr>
        <w:t>“</w:t>
      </w:r>
      <w:r>
        <w:rPr>
          <w:rFonts w:eastAsia="仿宋_GB2312"/>
          <w:kern w:val="0"/>
          <w:sz w:val="32"/>
          <w:szCs w:val="32"/>
        </w:rPr>
        <w:t>至</w:t>
      </w:r>
      <w:r>
        <w:rPr>
          <w:rFonts w:eastAsia="仿宋_GB2312"/>
          <w:kern w:val="0"/>
          <w:sz w:val="32"/>
          <w:szCs w:val="32"/>
        </w:rPr>
        <w:t>”</w:t>
      </w:r>
      <w:r>
        <w:rPr>
          <w:rFonts w:eastAsia="仿宋_GB2312"/>
          <w:kern w:val="0"/>
          <w:sz w:val="32"/>
          <w:szCs w:val="32"/>
        </w:rPr>
        <w:t>，下限数包括本数，上限数不包括本数，但最高一档处罚包括上限数。</w:t>
      </w:r>
    </w:p>
    <w:p w:rsidR="00CD760C" w:rsidRDefault="00504528">
      <w:pPr>
        <w:overflowPunct w:val="0"/>
        <w:spacing w:line="580" w:lineRule="exact"/>
        <w:ind w:firstLineChars="200" w:firstLine="640"/>
        <w:rPr>
          <w:rFonts w:eastAsia="方正小标宋简体"/>
          <w:kern w:val="0"/>
          <w:sz w:val="44"/>
          <w:szCs w:val="44"/>
        </w:rPr>
      </w:pPr>
      <w:r>
        <w:rPr>
          <w:rFonts w:eastAsia="黑体" w:hAnsi="黑体"/>
          <w:kern w:val="0"/>
          <w:sz w:val="32"/>
          <w:szCs w:val="32"/>
        </w:rPr>
        <w:t>第</w:t>
      </w:r>
      <w:r>
        <w:rPr>
          <w:rFonts w:eastAsia="黑体" w:hAnsi="黑体" w:hint="eastAsia"/>
          <w:kern w:val="0"/>
          <w:sz w:val="32"/>
          <w:szCs w:val="32"/>
        </w:rPr>
        <w:t>二十三</w:t>
      </w:r>
      <w:r>
        <w:rPr>
          <w:rFonts w:eastAsia="黑体" w:hAnsi="黑体"/>
          <w:kern w:val="0"/>
          <w:sz w:val="32"/>
          <w:szCs w:val="32"/>
        </w:rPr>
        <w:t>条</w:t>
      </w:r>
      <w:r>
        <w:rPr>
          <w:rFonts w:eastAsia="黑体" w:hAnsi="黑体" w:hint="eastAsia"/>
          <w:kern w:val="0"/>
          <w:sz w:val="32"/>
          <w:szCs w:val="32"/>
        </w:rPr>
        <w:t xml:space="preserve">  </w:t>
      </w:r>
      <w:r>
        <w:rPr>
          <w:rFonts w:eastAsia="仿宋_GB2312"/>
          <w:kern w:val="0"/>
          <w:sz w:val="32"/>
          <w:szCs w:val="32"/>
        </w:rPr>
        <w:t>本</w:t>
      </w:r>
      <w:r>
        <w:rPr>
          <w:rFonts w:eastAsia="仿宋_GB2312" w:hint="eastAsia"/>
          <w:kern w:val="0"/>
          <w:sz w:val="32"/>
          <w:szCs w:val="32"/>
        </w:rPr>
        <w:t>文件</w:t>
      </w:r>
      <w:r>
        <w:rPr>
          <w:rFonts w:eastAsia="仿宋_GB2312"/>
          <w:kern w:val="0"/>
          <w:sz w:val="32"/>
          <w:szCs w:val="32"/>
        </w:rPr>
        <w:t>自发布之日起施行。</w:t>
      </w:r>
      <w:r>
        <w:rPr>
          <w:rFonts w:eastAsia="仿宋_GB2312" w:hint="eastAsia"/>
          <w:kern w:val="0"/>
          <w:sz w:val="32"/>
          <w:szCs w:val="32"/>
        </w:rPr>
        <w:t>《关于印发</w:t>
      </w:r>
      <w:r>
        <w:rPr>
          <w:rFonts w:eastAsia="仿宋_GB2312" w:hint="eastAsia"/>
          <w:kern w:val="0"/>
          <w:sz w:val="32"/>
          <w:szCs w:val="32"/>
        </w:rPr>
        <w:t>&lt;</w:t>
      </w:r>
      <w:r>
        <w:rPr>
          <w:rFonts w:eastAsia="仿宋_GB2312" w:hint="eastAsia"/>
          <w:kern w:val="0"/>
          <w:sz w:val="32"/>
          <w:szCs w:val="32"/>
        </w:rPr>
        <w:t>国家能源局行政处罚裁量权适用指引</w:t>
      </w:r>
      <w:r>
        <w:rPr>
          <w:rFonts w:eastAsia="仿宋_GB2312" w:hint="eastAsia"/>
          <w:kern w:val="0"/>
          <w:sz w:val="32"/>
          <w:szCs w:val="32"/>
        </w:rPr>
        <w:t>&gt;</w:t>
      </w:r>
      <w:r>
        <w:rPr>
          <w:rFonts w:eastAsia="仿宋_GB2312" w:hint="eastAsia"/>
          <w:kern w:val="0"/>
          <w:sz w:val="32"/>
          <w:szCs w:val="32"/>
        </w:rPr>
        <w:t>的通知》（国能发监管</w:t>
      </w:r>
      <w:r>
        <w:rPr>
          <w:rFonts w:ascii="方正隶书_GBK" w:eastAsia="方正隶书_GBK" w:hAnsi="方正隶书_GBK" w:cs="方正隶书_GBK" w:hint="eastAsia"/>
          <w:kern w:val="0"/>
          <w:sz w:val="32"/>
          <w:szCs w:val="32"/>
        </w:rPr>
        <w:t>〔</w:t>
      </w:r>
      <w:r>
        <w:rPr>
          <w:rFonts w:eastAsia="仿宋_GB2312"/>
          <w:kern w:val="0"/>
          <w:sz w:val="32"/>
          <w:szCs w:val="32"/>
        </w:rPr>
        <w:t>2017</w:t>
      </w:r>
      <w:r>
        <w:rPr>
          <w:rFonts w:eastAsia="仿宋_GB2312"/>
          <w:kern w:val="0"/>
          <w:sz w:val="32"/>
          <w:szCs w:val="32"/>
        </w:rPr>
        <w:t>〕</w:t>
      </w:r>
      <w:r>
        <w:rPr>
          <w:rFonts w:eastAsia="仿宋_GB2312"/>
          <w:kern w:val="0"/>
          <w:sz w:val="32"/>
          <w:szCs w:val="32"/>
        </w:rPr>
        <w:t>55</w:t>
      </w:r>
      <w:r>
        <w:rPr>
          <w:rFonts w:eastAsia="仿宋_GB2312" w:hint="eastAsia"/>
          <w:kern w:val="0"/>
          <w:sz w:val="32"/>
          <w:szCs w:val="32"/>
        </w:rPr>
        <w:t>号）同时废止</w:t>
      </w:r>
      <w:r>
        <w:rPr>
          <w:rFonts w:eastAsia="仿宋_GB2312"/>
          <w:kern w:val="0"/>
          <w:sz w:val="32"/>
          <w:szCs w:val="32"/>
        </w:rPr>
        <w:t>。</w:t>
      </w:r>
    </w:p>
    <w:p w:rsidR="00CD760C" w:rsidRDefault="00CD760C">
      <w:pPr>
        <w:overflowPunct w:val="0"/>
        <w:spacing w:line="580" w:lineRule="exact"/>
        <w:ind w:firstLineChars="200" w:firstLine="880"/>
        <w:rPr>
          <w:rFonts w:eastAsia="方正小标宋简体"/>
          <w:kern w:val="0"/>
          <w:sz w:val="44"/>
          <w:szCs w:val="44"/>
        </w:rPr>
      </w:pPr>
    </w:p>
    <w:p w:rsidR="00CD760C" w:rsidRDefault="00504528">
      <w:pPr>
        <w:overflowPunct w:val="0"/>
        <w:spacing w:line="580" w:lineRule="exact"/>
        <w:ind w:firstLineChars="200" w:firstLine="640"/>
        <w:rPr>
          <w:rFonts w:eastAsia="仿宋_GB2312"/>
          <w:kern w:val="0"/>
          <w:sz w:val="32"/>
          <w:szCs w:val="32"/>
        </w:rPr>
        <w:sectPr w:rsidR="00CD760C">
          <w:headerReference w:type="even" r:id="rId9"/>
          <w:headerReference w:type="default" r:id="rId10"/>
          <w:footerReference w:type="even" r:id="rId11"/>
          <w:footerReference w:type="default" r:id="rId12"/>
          <w:pgSz w:w="11906" w:h="16838"/>
          <w:pgMar w:top="2098" w:right="1474" w:bottom="1985" w:left="1588" w:header="885" w:footer="1276" w:gutter="0"/>
          <w:cols w:space="720"/>
          <w:docGrid w:type="linesAndChars" w:linePitch="312"/>
        </w:sectPr>
      </w:pPr>
      <w:r>
        <w:rPr>
          <w:rFonts w:eastAsia="仿宋_GB2312" w:hint="eastAsia"/>
          <w:kern w:val="0"/>
          <w:sz w:val="32"/>
          <w:szCs w:val="32"/>
        </w:rPr>
        <w:t>附件：常见行政处罚事项裁量标准</w:t>
      </w:r>
    </w:p>
    <w:p w:rsidR="00CD760C" w:rsidRDefault="00504528">
      <w:pPr>
        <w:overflowPunct w:val="0"/>
        <w:spacing w:line="660" w:lineRule="exact"/>
        <w:jc w:val="left"/>
        <w:rPr>
          <w:rFonts w:ascii="仿宋" w:eastAsia="仿宋" w:hAnsi="仿宋" w:cs="仿宋"/>
          <w:kern w:val="0"/>
          <w:sz w:val="32"/>
          <w:szCs w:val="32"/>
        </w:rPr>
      </w:pPr>
      <w:r>
        <w:rPr>
          <w:rFonts w:ascii="仿宋" w:eastAsia="仿宋" w:hAnsi="仿宋" w:cs="仿宋" w:hint="eastAsia"/>
          <w:kern w:val="0"/>
          <w:sz w:val="32"/>
          <w:szCs w:val="32"/>
        </w:rPr>
        <w:lastRenderedPageBreak/>
        <w:t>附件</w:t>
      </w:r>
    </w:p>
    <w:p w:rsidR="00CD760C" w:rsidRDefault="00504528" w:rsidP="00FF45AF">
      <w:pPr>
        <w:overflowPunct w:val="0"/>
        <w:spacing w:afterLines="100" w:after="315"/>
        <w:jc w:val="center"/>
        <w:rPr>
          <w:rFonts w:eastAsia="方正小标宋简体"/>
          <w:kern w:val="0"/>
          <w:sz w:val="44"/>
          <w:szCs w:val="44"/>
        </w:rPr>
      </w:pPr>
      <w:r>
        <w:rPr>
          <w:rFonts w:eastAsia="方正小标宋简体"/>
          <w:kern w:val="0"/>
          <w:sz w:val="44"/>
          <w:szCs w:val="44"/>
        </w:rPr>
        <w:t>常见行政处罚事项裁量标准</w:t>
      </w:r>
    </w:p>
    <w:tbl>
      <w:tblPr>
        <w:tblW w:w="15152" w:type="dxa"/>
        <w:jc w:val="center"/>
        <w:tblLayout w:type="fixed"/>
        <w:tblLook w:val="04A0" w:firstRow="1" w:lastRow="0" w:firstColumn="1" w:lastColumn="0" w:noHBand="0" w:noVBand="1"/>
      </w:tblPr>
      <w:tblGrid>
        <w:gridCol w:w="724"/>
        <w:gridCol w:w="638"/>
        <w:gridCol w:w="1064"/>
        <w:gridCol w:w="1828"/>
        <w:gridCol w:w="1362"/>
        <w:gridCol w:w="2800"/>
        <w:gridCol w:w="1276"/>
        <w:gridCol w:w="644"/>
        <w:gridCol w:w="6"/>
        <w:gridCol w:w="69"/>
        <w:gridCol w:w="4741"/>
      </w:tblGrid>
      <w:tr w:rsidR="00CD760C">
        <w:trPr>
          <w:trHeight w:val="190"/>
          <w:tblHeader/>
          <w:jc w:val="center"/>
        </w:trPr>
        <w:tc>
          <w:tcPr>
            <w:tcW w:w="724" w:type="dxa"/>
            <w:tcBorders>
              <w:top w:val="single" w:sz="4" w:space="0" w:color="auto"/>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序号</w:t>
            </w:r>
          </w:p>
        </w:tc>
        <w:tc>
          <w:tcPr>
            <w:tcW w:w="638"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类型</w:t>
            </w:r>
          </w:p>
        </w:tc>
        <w:tc>
          <w:tcPr>
            <w:tcW w:w="106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处罚案由</w:t>
            </w:r>
          </w:p>
        </w:tc>
        <w:tc>
          <w:tcPr>
            <w:tcW w:w="1828"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违法行为</w:t>
            </w:r>
          </w:p>
        </w:tc>
        <w:tc>
          <w:tcPr>
            <w:tcW w:w="1362"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处罚依据</w:t>
            </w:r>
          </w:p>
        </w:tc>
        <w:tc>
          <w:tcPr>
            <w:tcW w:w="2800"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处罚标准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具体情形</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黑体"/>
                <w:b/>
                <w:bCs/>
                <w:kern w:val="0"/>
                <w:szCs w:val="21"/>
              </w:rPr>
            </w:pPr>
            <w:r>
              <w:rPr>
                <w:rFonts w:eastAsia="黑体"/>
                <w:b/>
                <w:bCs/>
                <w:kern w:val="0"/>
              </w:rPr>
              <w:t>处罚幅度</w:t>
            </w:r>
          </w:p>
        </w:tc>
      </w:tr>
      <w:tr w:rsidR="00CD760C">
        <w:trPr>
          <w:trHeight w:val="44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行政</w:t>
            </w:r>
          </w:p>
          <w:p w:rsidR="00CD760C" w:rsidRDefault="00504528">
            <w:pPr>
              <w:overflowPunct w:val="0"/>
              <w:spacing w:line="280" w:lineRule="exact"/>
              <w:jc w:val="center"/>
              <w:rPr>
                <w:rFonts w:eastAsia="仿宋_GB2312"/>
                <w:kern w:val="0"/>
                <w:szCs w:val="21"/>
              </w:rPr>
            </w:pPr>
            <w:r>
              <w:rPr>
                <w:rFonts w:eastAsia="仿宋_GB2312"/>
                <w:kern w:val="0"/>
              </w:rPr>
              <w:t>许可</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未取得许可证擅自经营电力业务</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未取得许可证非法从事发电、输电、供电业务。</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《电力监管条例》第三十条、《电力业务许可证管理规定》第四十条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责令改正，没收违法所得，可以并处违法所得</w:t>
            </w:r>
            <w:r>
              <w:rPr>
                <w:rFonts w:eastAsia="仿宋_GB2312"/>
                <w:kern w:val="0"/>
              </w:rPr>
              <w:t>5</w:t>
            </w:r>
            <w:r>
              <w:rPr>
                <w:rFonts w:eastAsia="仿宋_GB2312"/>
                <w:kern w:val="0"/>
              </w:rPr>
              <w:t>倍以下的罚款；构成犯罪的，依法追究刑事责任。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w:t>
            </w:r>
          </w:p>
        </w:tc>
      </w:tr>
      <w:tr w:rsidR="00CD760C">
        <w:trPr>
          <w:trHeight w:val="50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没收违法所得，并处违法所得</w:t>
            </w:r>
            <w:r>
              <w:rPr>
                <w:rFonts w:eastAsia="仿宋_GB2312"/>
                <w:kern w:val="0"/>
              </w:rPr>
              <w:t>2</w:t>
            </w:r>
            <w:r>
              <w:rPr>
                <w:rFonts w:eastAsia="仿宋_GB2312"/>
                <w:kern w:val="0"/>
              </w:rPr>
              <w:t>至</w:t>
            </w:r>
            <w:r>
              <w:rPr>
                <w:rFonts w:eastAsia="仿宋_GB2312"/>
                <w:kern w:val="0"/>
              </w:rPr>
              <w:t>3</w:t>
            </w:r>
            <w:r>
              <w:rPr>
                <w:rFonts w:eastAsia="仿宋_GB2312"/>
                <w:kern w:val="0"/>
              </w:rPr>
              <w:t>倍以下的罚款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没收违法所得，并处违法所得</w:t>
            </w:r>
            <w:r>
              <w:rPr>
                <w:rFonts w:eastAsia="仿宋_GB2312"/>
                <w:kern w:val="0"/>
              </w:rPr>
              <w:t>3</w:t>
            </w:r>
            <w:r>
              <w:rPr>
                <w:rFonts w:eastAsia="仿宋_GB2312"/>
                <w:kern w:val="0"/>
              </w:rPr>
              <w:t>至</w:t>
            </w:r>
            <w:r>
              <w:rPr>
                <w:rFonts w:eastAsia="仿宋_GB2312"/>
                <w:kern w:val="0"/>
              </w:rPr>
              <w:t>5</w:t>
            </w:r>
            <w:r>
              <w:rPr>
                <w:rFonts w:eastAsia="仿宋_GB2312"/>
                <w:kern w:val="0"/>
              </w:rPr>
              <w:t>倍以下的罚款</w:t>
            </w:r>
          </w:p>
        </w:tc>
      </w:tr>
      <w:tr w:rsidR="00CD760C">
        <w:trPr>
          <w:trHeight w:val="62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2</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未取得许可证非法从事承装、承修、承试电力设施活动</w:t>
            </w:r>
          </w:p>
        </w:tc>
        <w:tc>
          <w:tcPr>
            <w:tcW w:w="1828"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未取得许可证，非法从事承装、承修、承试电力设施活动。</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《承装（修、试）电力设施许可证管理办法》第三十五条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违反本办法规定未取得许可证，非法从事承装、承修、承试电力设施活动的，《无证无照经营查处办法》《建设工程质量管理条例》等法律法规对上述违法行为有相关行政处罚规定的，依照其规定执行；未作规定的，由派出机构责令其停止相关经营活动，给予警告，并处一万元以上三万元以下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《无证无照经营查处办法》《建设工程质量管理条例》有相关行政处罚规定的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予以取缔，没收违法所得，并处工程合同价款</w:t>
            </w:r>
            <w:r>
              <w:rPr>
                <w:rFonts w:eastAsia="仿宋_GB2312"/>
                <w:kern w:val="0"/>
              </w:rPr>
              <w:t>2%</w:t>
            </w:r>
            <w:r>
              <w:rPr>
                <w:rFonts w:eastAsia="仿宋_GB2312"/>
                <w:kern w:val="0"/>
              </w:rPr>
              <w:t>以上</w:t>
            </w:r>
            <w:r>
              <w:rPr>
                <w:rFonts w:eastAsia="仿宋_GB2312"/>
                <w:kern w:val="0"/>
              </w:rPr>
              <w:t>2.8%</w:t>
            </w:r>
            <w:r>
              <w:rPr>
                <w:rFonts w:eastAsia="仿宋_GB2312"/>
                <w:kern w:val="0"/>
              </w:rPr>
              <w:t>以下的罚款</w:t>
            </w:r>
          </w:p>
        </w:tc>
      </w:tr>
      <w:tr w:rsidR="00CD760C">
        <w:trPr>
          <w:trHeight w:val="70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予以取缔，没收违法所得，并处工程合同价款</w:t>
            </w:r>
            <w:r>
              <w:rPr>
                <w:rFonts w:eastAsia="仿宋_GB2312"/>
                <w:kern w:val="0"/>
              </w:rPr>
              <w:t>2.8%</w:t>
            </w:r>
            <w:r>
              <w:rPr>
                <w:rFonts w:eastAsia="仿宋_GB2312"/>
                <w:kern w:val="0"/>
              </w:rPr>
              <w:t>以上</w:t>
            </w:r>
            <w:r>
              <w:rPr>
                <w:rFonts w:eastAsia="仿宋_GB2312"/>
                <w:kern w:val="0"/>
              </w:rPr>
              <w:t>3.2%</w:t>
            </w:r>
            <w:r>
              <w:rPr>
                <w:rFonts w:eastAsia="仿宋_GB2312"/>
                <w:kern w:val="0"/>
              </w:rPr>
              <w:t>以下的罚款</w:t>
            </w:r>
          </w:p>
        </w:tc>
      </w:tr>
      <w:tr w:rsidR="00CD760C">
        <w:trPr>
          <w:trHeight w:val="45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予以取缔，没收违法所得，并处工程合同价款</w:t>
            </w:r>
            <w:r>
              <w:rPr>
                <w:rFonts w:eastAsia="仿宋_GB2312"/>
                <w:kern w:val="0"/>
              </w:rPr>
              <w:t>3.2%</w:t>
            </w:r>
            <w:r>
              <w:rPr>
                <w:rFonts w:eastAsia="仿宋_GB2312"/>
                <w:kern w:val="0"/>
              </w:rPr>
              <w:t>以上</w:t>
            </w:r>
            <w:r>
              <w:rPr>
                <w:rFonts w:eastAsia="仿宋_GB2312"/>
                <w:kern w:val="0"/>
              </w:rPr>
              <w:t>4%</w:t>
            </w:r>
            <w:r>
              <w:rPr>
                <w:rFonts w:eastAsia="仿宋_GB2312"/>
                <w:kern w:val="0"/>
              </w:rPr>
              <w:t>以下的罚款</w:t>
            </w:r>
          </w:p>
        </w:tc>
      </w:tr>
      <w:tr w:rsidR="00CD760C">
        <w:trPr>
          <w:trHeight w:val="38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未作规定的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kern w:val="0"/>
              </w:rPr>
              <w:t>1</w:t>
            </w:r>
            <w:r>
              <w:rPr>
                <w:rFonts w:eastAsia="仿宋_GB2312"/>
                <w:kern w:val="0"/>
              </w:rPr>
              <w:t>万元以上</w:t>
            </w:r>
            <w:r>
              <w:rPr>
                <w:rFonts w:eastAsia="仿宋_GB2312"/>
                <w:kern w:val="0"/>
              </w:rPr>
              <w:t>1.</w:t>
            </w:r>
            <w:r>
              <w:rPr>
                <w:rFonts w:eastAsia="仿宋_GB2312" w:hint="eastAsia"/>
                <w:kern w:val="0"/>
              </w:rPr>
              <w:t>8</w:t>
            </w:r>
            <w:r>
              <w:rPr>
                <w:rFonts w:eastAsia="仿宋_GB2312"/>
                <w:kern w:val="0"/>
              </w:rPr>
              <w:t>万元以下罚款</w:t>
            </w:r>
          </w:p>
        </w:tc>
      </w:tr>
      <w:tr w:rsidR="00CD760C">
        <w:trPr>
          <w:trHeight w:val="35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kern w:val="0"/>
              </w:rPr>
              <w:t>1.</w:t>
            </w:r>
            <w:r>
              <w:rPr>
                <w:rFonts w:eastAsia="仿宋_GB2312" w:hint="eastAsia"/>
                <w:kern w:val="0"/>
              </w:rPr>
              <w:t>8</w:t>
            </w:r>
            <w:r>
              <w:rPr>
                <w:rFonts w:eastAsia="仿宋_GB2312"/>
                <w:kern w:val="0"/>
              </w:rPr>
              <w:t>万元以上</w:t>
            </w:r>
            <w:r>
              <w:rPr>
                <w:rFonts w:eastAsia="仿宋_GB2312" w:hint="eastAsia"/>
                <w:kern w:val="0"/>
              </w:rPr>
              <w:t>2</w:t>
            </w:r>
            <w:r>
              <w:rPr>
                <w:rFonts w:eastAsia="仿宋_GB2312"/>
                <w:kern w:val="0"/>
              </w:rPr>
              <w:t>.</w:t>
            </w:r>
            <w:r>
              <w:rPr>
                <w:rFonts w:eastAsia="仿宋_GB2312" w:hint="eastAsia"/>
                <w:kern w:val="0"/>
              </w:rPr>
              <w:t>2</w:t>
            </w:r>
            <w:r>
              <w:rPr>
                <w:rFonts w:eastAsia="仿宋_GB2312"/>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hint="eastAsia"/>
                <w:kern w:val="0"/>
              </w:rPr>
              <w:t>2</w:t>
            </w:r>
            <w:r>
              <w:rPr>
                <w:rFonts w:eastAsia="仿宋_GB2312"/>
                <w:kern w:val="0"/>
              </w:rPr>
              <w:t>.</w:t>
            </w:r>
            <w:r>
              <w:rPr>
                <w:rFonts w:eastAsia="仿宋_GB2312" w:hint="eastAsia"/>
                <w:kern w:val="0"/>
              </w:rPr>
              <w:t>2</w:t>
            </w:r>
            <w:r>
              <w:rPr>
                <w:rFonts w:eastAsia="仿宋_GB2312"/>
                <w:kern w:val="0"/>
              </w:rPr>
              <w:t>万元以上</w:t>
            </w:r>
            <w:r>
              <w:rPr>
                <w:rFonts w:eastAsia="仿宋_GB2312"/>
                <w:kern w:val="0"/>
              </w:rPr>
              <w:t>3</w:t>
            </w:r>
            <w:r>
              <w:rPr>
                <w:rFonts w:eastAsia="仿宋_GB2312"/>
                <w:kern w:val="0"/>
              </w:rPr>
              <w:t>万元以下罚款</w:t>
            </w:r>
          </w:p>
        </w:tc>
      </w:tr>
      <w:tr w:rsidR="00CD760C">
        <w:trPr>
          <w:trHeight w:val="63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p>
        </w:tc>
        <w:tc>
          <w:tcPr>
            <w:tcW w:w="638" w:type="dxa"/>
            <w:vMerge w:val="restart"/>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超越许可范围非法从事承装、承修、</w:t>
            </w:r>
            <w:r>
              <w:rPr>
                <w:rFonts w:eastAsia="仿宋_GB2312"/>
                <w:kern w:val="0"/>
              </w:rPr>
              <w:lastRenderedPageBreak/>
              <w:t>承试电力设施活动</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超越许可范围，非法从事承装、承修、承试电力设施活动。</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w:t>
            </w:r>
            <w:r>
              <w:rPr>
                <w:rFonts w:eastAsia="仿宋_GB2312"/>
                <w:kern w:val="0"/>
              </w:rPr>
              <w:lastRenderedPageBreak/>
              <w:t>三十五条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违反本办法规定未取得许可证或者超越许可范围，非法从事承装、承修、承试电力设施活动的，《无证无照经</w:t>
            </w:r>
            <w:r>
              <w:rPr>
                <w:rFonts w:eastAsia="仿宋_GB2312"/>
                <w:kern w:val="0"/>
              </w:rPr>
              <w:lastRenderedPageBreak/>
              <w:t>营查处办法》《建设工程质量管理条例》等法律法规对上述违法行为有相关行政处罚规定的，依照其规定执行；未作规定的，由派出机构责令其停止相关经营活动，给予警告，并处一万元以上三万元以下罚款。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《无证无照经营查处办法》《建设工程质量管</w:t>
            </w:r>
            <w:r>
              <w:rPr>
                <w:rFonts w:eastAsia="仿宋_GB2312"/>
                <w:kern w:val="0"/>
              </w:rPr>
              <w:lastRenderedPageBreak/>
              <w:t>理条例》有相关行政处罚规定的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责令停止违法行为，处工程合同价款</w:t>
            </w:r>
            <w:r>
              <w:rPr>
                <w:rFonts w:eastAsia="仿宋_GB2312"/>
                <w:kern w:val="0"/>
              </w:rPr>
              <w:t>2%</w:t>
            </w:r>
            <w:r>
              <w:rPr>
                <w:rFonts w:eastAsia="仿宋_GB2312"/>
                <w:kern w:val="0"/>
              </w:rPr>
              <w:t>以上</w:t>
            </w:r>
            <w:r>
              <w:rPr>
                <w:rFonts w:eastAsia="仿宋_GB2312"/>
                <w:kern w:val="0"/>
              </w:rPr>
              <w:t>2.8%</w:t>
            </w:r>
            <w:r>
              <w:rPr>
                <w:rFonts w:eastAsia="仿宋_GB2312"/>
                <w:kern w:val="0"/>
              </w:rPr>
              <w:t>以下的罚款</w:t>
            </w:r>
          </w:p>
        </w:tc>
      </w:tr>
      <w:tr w:rsidR="00CD760C">
        <w:trPr>
          <w:trHeight w:val="63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责令停止违法行为，处工程合同价款</w:t>
            </w:r>
            <w:r>
              <w:rPr>
                <w:rFonts w:eastAsia="仿宋_GB2312"/>
                <w:kern w:val="0"/>
              </w:rPr>
              <w:t>2.8%</w:t>
            </w:r>
            <w:r>
              <w:rPr>
                <w:rFonts w:eastAsia="仿宋_GB2312"/>
                <w:kern w:val="0"/>
              </w:rPr>
              <w:t>以上</w:t>
            </w:r>
            <w:r>
              <w:rPr>
                <w:rFonts w:eastAsia="仿宋_GB2312"/>
                <w:kern w:val="0"/>
              </w:rPr>
              <w:t>3.2%</w:t>
            </w:r>
            <w:r>
              <w:rPr>
                <w:rFonts w:eastAsia="仿宋_GB2312"/>
                <w:kern w:val="0"/>
              </w:rPr>
              <w:t>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责令停止违法行为，处工程合同价款</w:t>
            </w:r>
            <w:r>
              <w:rPr>
                <w:rFonts w:eastAsia="仿宋_GB2312"/>
                <w:kern w:val="0"/>
              </w:rPr>
              <w:t>3.2%</w:t>
            </w:r>
            <w:r>
              <w:rPr>
                <w:rFonts w:eastAsia="仿宋_GB2312"/>
                <w:kern w:val="0"/>
              </w:rPr>
              <w:t>以上</w:t>
            </w:r>
            <w:r>
              <w:rPr>
                <w:rFonts w:eastAsia="仿宋_GB2312"/>
                <w:kern w:val="0"/>
              </w:rPr>
              <w:t>4%</w:t>
            </w:r>
            <w:r>
              <w:rPr>
                <w:rFonts w:eastAsia="仿宋_GB2312"/>
                <w:kern w:val="0"/>
              </w:rPr>
              <w:t>以下的罚款</w:t>
            </w:r>
          </w:p>
        </w:tc>
      </w:tr>
      <w:tr w:rsidR="00CD760C">
        <w:trPr>
          <w:trHeight w:val="47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未作规定的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1</w:t>
            </w:r>
            <w:r>
              <w:rPr>
                <w:rFonts w:eastAsia="仿宋_GB2312" w:hint="eastAsia"/>
                <w:kern w:val="0"/>
              </w:rPr>
              <w:t>万元以上</w:t>
            </w:r>
            <w:r>
              <w:rPr>
                <w:rFonts w:eastAsia="仿宋_GB2312" w:hint="eastAsia"/>
                <w:kern w:val="0"/>
              </w:rPr>
              <w:t>1.8</w:t>
            </w:r>
            <w:r>
              <w:rPr>
                <w:rFonts w:eastAsia="仿宋_GB2312" w:hint="eastAsia"/>
                <w:kern w:val="0"/>
              </w:rPr>
              <w:t>万元以下罚款</w:t>
            </w:r>
          </w:p>
        </w:tc>
      </w:tr>
      <w:tr w:rsidR="00CD760C">
        <w:trPr>
          <w:trHeight w:val="45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1.8</w:t>
            </w:r>
            <w:r>
              <w:rPr>
                <w:rFonts w:eastAsia="仿宋_GB2312" w:hint="eastAsia"/>
                <w:kern w:val="0"/>
              </w:rPr>
              <w:t>万元以上</w:t>
            </w:r>
            <w:r>
              <w:rPr>
                <w:rFonts w:eastAsia="仿宋_GB2312" w:hint="eastAsia"/>
                <w:kern w:val="0"/>
              </w:rPr>
              <w:t>2.2</w:t>
            </w:r>
            <w:r>
              <w:rPr>
                <w:rFonts w:eastAsia="仿宋_GB2312" w:hint="eastAsia"/>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2.2</w:t>
            </w:r>
            <w:r>
              <w:rPr>
                <w:rFonts w:eastAsia="仿宋_GB2312" w:hint="eastAsia"/>
                <w:kern w:val="0"/>
              </w:rPr>
              <w:t>万元以上</w:t>
            </w:r>
            <w:r>
              <w:rPr>
                <w:rFonts w:eastAsia="仿宋_GB2312" w:hint="eastAsia"/>
                <w:kern w:val="0"/>
              </w:rPr>
              <w:t>3</w:t>
            </w:r>
            <w:r>
              <w:rPr>
                <w:rFonts w:eastAsia="仿宋_GB2312" w:hint="eastAsia"/>
                <w:kern w:val="0"/>
              </w:rPr>
              <w:t>万元以下罚款</w:t>
            </w:r>
          </w:p>
        </w:tc>
      </w:tr>
      <w:tr w:rsidR="00CD760C">
        <w:trPr>
          <w:trHeight w:val="57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行政</w:t>
            </w:r>
          </w:p>
          <w:p w:rsidR="00CD760C" w:rsidRDefault="00504528">
            <w:pPr>
              <w:overflowPunct w:val="0"/>
              <w:spacing w:line="280" w:lineRule="exact"/>
              <w:jc w:val="center"/>
              <w:rPr>
                <w:rFonts w:eastAsia="仿宋_GB2312"/>
                <w:kern w:val="0"/>
                <w:szCs w:val="21"/>
              </w:rPr>
            </w:pPr>
            <w:r>
              <w:rPr>
                <w:rFonts w:eastAsia="仿宋_GB2312"/>
                <w:kern w:val="0"/>
              </w:rPr>
              <w:t>许可</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以欺骗、贿赂等不正当手段取得、变更许可</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被许可人以欺骗、贿赂等不正当手段获得电力业务许可证的。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《电力业务许可证管理规定》第四十一条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警告，处以</w:t>
            </w:r>
            <w:r>
              <w:rPr>
                <w:rFonts w:eastAsia="仿宋_GB2312"/>
                <w:kern w:val="0"/>
              </w:rPr>
              <w:t>1</w:t>
            </w:r>
            <w:r>
              <w:rPr>
                <w:rFonts w:eastAsia="仿宋_GB2312"/>
                <w:kern w:val="0"/>
              </w:rPr>
              <w:t>万元以下的罚款；构成犯罪的，依法追究刑事责任。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4000</w:t>
            </w:r>
            <w:r>
              <w:rPr>
                <w:rFonts w:eastAsia="仿宋_GB2312" w:hint="eastAsia"/>
                <w:kern w:val="0"/>
              </w:rPr>
              <w:t>元以下罚款</w:t>
            </w:r>
          </w:p>
        </w:tc>
      </w:tr>
      <w:tr w:rsidR="00CD760C">
        <w:trPr>
          <w:trHeight w:val="55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4000</w:t>
            </w:r>
            <w:r>
              <w:rPr>
                <w:rFonts w:eastAsia="仿宋_GB2312" w:hint="eastAsia"/>
                <w:kern w:val="0"/>
              </w:rPr>
              <w:t>元以上至</w:t>
            </w:r>
            <w:r>
              <w:rPr>
                <w:rFonts w:eastAsia="仿宋_GB2312" w:hint="eastAsia"/>
                <w:kern w:val="0"/>
              </w:rPr>
              <w:t>6000</w:t>
            </w:r>
            <w:r>
              <w:rPr>
                <w:rFonts w:eastAsia="仿宋_GB2312" w:hint="eastAsia"/>
                <w:kern w:val="0"/>
              </w:rPr>
              <w:t>元以下罚款</w:t>
            </w:r>
          </w:p>
        </w:tc>
      </w:tr>
      <w:tr w:rsidR="00CD760C">
        <w:trPr>
          <w:trHeight w:val="42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6000</w:t>
            </w:r>
            <w:r>
              <w:rPr>
                <w:rFonts w:eastAsia="仿宋_GB2312" w:hint="eastAsia"/>
                <w:kern w:val="0"/>
              </w:rPr>
              <w:t>元以上至</w:t>
            </w:r>
            <w:r>
              <w:rPr>
                <w:rFonts w:eastAsia="仿宋_GB2312" w:hint="eastAsia"/>
                <w:kern w:val="0"/>
              </w:rPr>
              <w:t>1</w:t>
            </w:r>
            <w:r>
              <w:rPr>
                <w:rFonts w:eastAsia="仿宋_GB2312" w:hint="eastAsia"/>
                <w:kern w:val="0"/>
              </w:rPr>
              <w:t>万元以下罚款</w:t>
            </w:r>
          </w:p>
        </w:tc>
      </w:tr>
      <w:tr w:rsidR="00CD760C">
        <w:trPr>
          <w:trHeight w:val="82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 xml:space="preserve"> </w:t>
            </w:r>
            <w:r>
              <w:rPr>
                <w:rFonts w:eastAsia="仿宋_GB2312"/>
                <w:kern w:val="0"/>
              </w:rPr>
              <w:t>承装（修、试）电力设施单位采取欺骗、贿赂等不正当手段取得许可证和变更许可证事项的。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《承装（修、试）电力设施许可证管理办法》第三十三条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撤销许可，给予警告，处一万元以上三万元以下罚款；情节严重的，三年内不再受理其许可申请；构成犯罪的，依法追究刑事责任。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撤销许可，给予警告，处</w:t>
            </w:r>
            <w:r>
              <w:rPr>
                <w:rFonts w:eastAsia="仿宋_GB2312" w:hint="eastAsia"/>
                <w:kern w:val="0"/>
              </w:rPr>
              <w:t>1</w:t>
            </w:r>
            <w:r>
              <w:rPr>
                <w:rFonts w:eastAsia="仿宋_GB2312" w:hint="eastAsia"/>
                <w:kern w:val="0"/>
              </w:rPr>
              <w:t>万元以上</w:t>
            </w:r>
            <w:r>
              <w:rPr>
                <w:rFonts w:eastAsia="仿宋_GB2312" w:hint="eastAsia"/>
                <w:kern w:val="0"/>
              </w:rPr>
              <w:t>1.8</w:t>
            </w:r>
            <w:r>
              <w:rPr>
                <w:rFonts w:eastAsia="仿宋_GB2312" w:hint="eastAsia"/>
                <w:kern w:val="0"/>
              </w:rPr>
              <w:t>万元以下罚款</w:t>
            </w:r>
          </w:p>
        </w:tc>
      </w:tr>
      <w:tr w:rsidR="00CD760C">
        <w:trPr>
          <w:trHeight w:val="70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撤销许可，给予警告，处</w:t>
            </w:r>
            <w:r>
              <w:rPr>
                <w:rFonts w:eastAsia="仿宋_GB2312" w:hint="eastAsia"/>
                <w:kern w:val="0"/>
              </w:rPr>
              <w:t>1.8</w:t>
            </w:r>
            <w:r>
              <w:rPr>
                <w:rFonts w:eastAsia="仿宋_GB2312" w:hint="eastAsia"/>
                <w:kern w:val="0"/>
              </w:rPr>
              <w:t>万元以上</w:t>
            </w:r>
            <w:r>
              <w:rPr>
                <w:rFonts w:eastAsia="仿宋_GB2312" w:hint="eastAsia"/>
                <w:kern w:val="0"/>
              </w:rPr>
              <w:t>2.2</w:t>
            </w:r>
            <w:r>
              <w:rPr>
                <w:rFonts w:eastAsia="仿宋_GB2312" w:hint="eastAsia"/>
                <w:kern w:val="0"/>
              </w:rPr>
              <w:t>万元以下罚款</w:t>
            </w:r>
          </w:p>
        </w:tc>
      </w:tr>
      <w:tr w:rsidR="00CD760C">
        <w:trPr>
          <w:trHeight w:val="94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撤销许可，给予警告，处</w:t>
            </w:r>
            <w:r>
              <w:rPr>
                <w:rFonts w:eastAsia="仿宋_GB2312" w:hint="eastAsia"/>
                <w:kern w:val="0"/>
              </w:rPr>
              <w:t>2.2</w:t>
            </w:r>
            <w:r>
              <w:rPr>
                <w:rFonts w:eastAsia="仿宋_GB2312" w:hint="eastAsia"/>
                <w:kern w:val="0"/>
              </w:rPr>
              <w:t>万元以上</w:t>
            </w:r>
            <w:r>
              <w:rPr>
                <w:rFonts w:eastAsia="仿宋_GB2312" w:hint="eastAsia"/>
                <w:kern w:val="0"/>
              </w:rPr>
              <w:t>3</w:t>
            </w:r>
            <w:r>
              <w:rPr>
                <w:rFonts w:eastAsia="仿宋_GB2312" w:hint="eastAsia"/>
                <w:kern w:val="0"/>
              </w:rPr>
              <w:t>万元以下罚款，三年内不再受理其许可申请</w:t>
            </w:r>
          </w:p>
        </w:tc>
      </w:tr>
      <w:tr w:rsidR="00CD760C">
        <w:trPr>
          <w:trHeight w:val="843"/>
          <w:jc w:val="center"/>
        </w:trPr>
        <w:tc>
          <w:tcPr>
            <w:tcW w:w="724" w:type="dxa"/>
            <w:vMerge w:val="restart"/>
            <w:tcBorders>
              <w:top w:val="nil"/>
              <w:left w:val="single" w:sz="4" w:space="0" w:color="auto"/>
              <w:bottom w:val="single" w:sz="4" w:space="0" w:color="auto"/>
              <w:right w:val="single" w:sz="4" w:space="0" w:color="auto"/>
            </w:tcBorders>
            <w:shd w:val="clear" w:color="auto" w:fill="FFFFFF"/>
            <w:vAlign w:val="center"/>
          </w:tcPr>
          <w:p w:rsidR="00CD760C" w:rsidRDefault="00504528">
            <w:pPr>
              <w:overflowPunct w:val="0"/>
              <w:spacing w:line="280" w:lineRule="exact"/>
              <w:jc w:val="center"/>
              <w:rPr>
                <w:rFonts w:eastAsia="仿宋_GB2312"/>
                <w:kern w:val="0"/>
                <w:szCs w:val="21"/>
              </w:rPr>
            </w:pPr>
            <w:r>
              <w:rPr>
                <w:rFonts w:eastAsia="仿宋_GB2312"/>
                <w:kern w:val="0"/>
              </w:rPr>
              <w:t>6</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隐瞒或提供虚假申请材料</w:t>
            </w:r>
          </w:p>
        </w:tc>
        <w:tc>
          <w:tcPr>
            <w:tcW w:w="1828"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申请人隐瞒有关情况或者提供虚假申请材料申请承装（修、试）电力设施许可的力</w:t>
            </w:r>
            <w:r>
              <w:rPr>
                <w:rFonts w:eastAsia="仿宋_GB2312"/>
                <w:kern w:val="0"/>
              </w:rPr>
              <w:lastRenderedPageBreak/>
              <w:t>设施许可的。</w:t>
            </w:r>
          </w:p>
        </w:tc>
        <w:tc>
          <w:tcPr>
            <w:tcW w:w="1362"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lastRenderedPageBreak/>
              <w:t>《承装（修、试）电力设施许可证管理办法》第三十二条</w:t>
            </w:r>
          </w:p>
        </w:tc>
        <w:tc>
          <w:tcPr>
            <w:tcW w:w="2800"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不予受理或者不予许可，并给予警告；情节严重的，一年内不再受理其许可申请。</w:t>
            </w:r>
          </w:p>
        </w:tc>
        <w:tc>
          <w:tcPr>
            <w:tcW w:w="1276" w:type="dxa"/>
            <w:tcBorders>
              <w:top w:val="single" w:sz="4" w:space="0" w:color="auto"/>
              <w:left w:val="nil"/>
              <w:bottom w:val="single" w:sz="4" w:space="0" w:color="auto"/>
              <w:right w:val="single" w:sz="4" w:space="0" w:color="auto"/>
            </w:tcBorders>
            <w:shd w:val="clear" w:color="auto" w:fill="FFFFFF"/>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jc w:val="left"/>
              <w:rPr>
                <w:rFonts w:eastAsia="仿宋_GB2312"/>
                <w:kern w:val="0"/>
              </w:rPr>
            </w:pPr>
            <w:r>
              <w:rPr>
                <w:rFonts w:eastAsia="仿宋_GB2312"/>
                <w:kern w:val="0"/>
              </w:rPr>
              <w:t>警告</w:t>
            </w:r>
          </w:p>
        </w:tc>
      </w:tr>
      <w:tr w:rsidR="00CD760C">
        <w:trPr>
          <w:trHeight w:val="71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shd w:val="clear" w:color="auto" w:fill="FFFFFF"/>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r>
      <w:tr w:rsidR="00CD760C">
        <w:trPr>
          <w:trHeight w:val="78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shd w:val="clear" w:color="auto" w:fill="FFFFFF"/>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shd w:val="clear" w:color="auto" w:fill="FFFFFF"/>
            <w:vAlign w:val="center"/>
          </w:tcPr>
          <w:p w:rsidR="00CD760C" w:rsidRDefault="00504528">
            <w:pPr>
              <w:overflowPunct w:val="0"/>
              <w:spacing w:line="280" w:lineRule="exact"/>
              <w:jc w:val="left"/>
              <w:rPr>
                <w:rFonts w:eastAsia="仿宋_GB2312"/>
                <w:kern w:val="0"/>
              </w:rPr>
            </w:pPr>
            <w:r>
              <w:rPr>
                <w:rFonts w:eastAsia="仿宋_GB2312"/>
                <w:kern w:val="0"/>
              </w:rPr>
              <w:t>警告，</w:t>
            </w:r>
            <w:r>
              <w:rPr>
                <w:rFonts w:eastAsia="仿宋_GB2312"/>
                <w:kern w:val="0"/>
              </w:rPr>
              <w:t>1</w:t>
            </w:r>
            <w:r>
              <w:rPr>
                <w:rFonts w:eastAsia="仿宋_GB2312"/>
                <w:kern w:val="0"/>
              </w:rPr>
              <w:t>年内不再受理其许可申请</w:t>
            </w:r>
          </w:p>
        </w:tc>
      </w:tr>
      <w:tr w:rsidR="00CD760C">
        <w:trPr>
          <w:trHeight w:val="69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7</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行政许可</w:t>
            </w:r>
          </w:p>
        </w:tc>
        <w:tc>
          <w:tcPr>
            <w:tcW w:w="1064"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发生重大以上生产安全事故或重大质量责任事故</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被许可人从事承装、承修、承试电力设施业务过程中出现重大安全责任事故或者重大质量责任事故。</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依法降低许可证等级；情节严重的，依法吊销许可证。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降低</w:t>
            </w:r>
            <w:r>
              <w:rPr>
                <w:rFonts w:eastAsia="仿宋_GB2312" w:hint="eastAsia"/>
                <w:kern w:val="0"/>
              </w:rPr>
              <w:t>许可证</w:t>
            </w:r>
            <w:r>
              <w:rPr>
                <w:rFonts w:eastAsia="仿宋_GB2312"/>
                <w:kern w:val="0"/>
              </w:rPr>
              <w:t>等级</w:t>
            </w:r>
          </w:p>
        </w:tc>
      </w:tr>
      <w:tr w:rsidR="00CD760C">
        <w:trPr>
          <w:trHeight w:val="84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vMerge/>
            <w:tcBorders>
              <w:top w:val="nil"/>
              <w:left w:val="nil"/>
              <w:bottom w:val="single" w:sz="4" w:space="0" w:color="auto"/>
              <w:right w:val="single" w:sz="4" w:space="0" w:color="auto"/>
            </w:tcBorders>
            <w:vAlign w:val="center"/>
          </w:tcPr>
          <w:p w:rsidR="00CD760C" w:rsidRDefault="00CD760C">
            <w:pPr>
              <w:overflowPunct w:val="0"/>
              <w:spacing w:line="280" w:lineRule="exact"/>
              <w:jc w:val="left"/>
              <w:rPr>
                <w:rFonts w:eastAsia="仿宋_GB2312"/>
                <w:kern w:val="0"/>
              </w:rPr>
            </w:pP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吊销</w:t>
            </w:r>
            <w:r>
              <w:rPr>
                <w:rFonts w:eastAsia="仿宋_GB2312" w:hint="eastAsia"/>
                <w:kern w:val="0"/>
              </w:rPr>
              <w:t>许可证</w:t>
            </w:r>
          </w:p>
        </w:tc>
      </w:tr>
      <w:tr w:rsidR="00CD760C">
        <w:trPr>
          <w:trHeight w:val="34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8</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未按照规定申请许可变更</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被许可人未按照规定办理登记事项变更手续。</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《承装（修、试）电力设施许可证管理办法》第三十七条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责令限期办理，逾期未办理的，处以</w:t>
            </w:r>
            <w:r>
              <w:rPr>
                <w:rFonts w:eastAsia="仿宋_GB2312"/>
                <w:kern w:val="0"/>
              </w:rPr>
              <w:t>5000</w:t>
            </w:r>
            <w:r>
              <w:rPr>
                <w:rFonts w:eastAsia="仿宋_GB2312"/>
                <w:kern w:val="0"/>
              </w:rPr>
              <w:t>元以下罚款。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2000</w:t>
            </w:r>
            <w:r>
              <w:rPr>
                <w:rFonts w:eastAsia="仿宋_GB2312"/>
                <w:kern w:val="0"/>
              </w:rPr>
              <w:t>元</w:t>
            </w:r>
            <w:r>
              <w:rPr>
                <w:rFonts w:eastAsia="仿宋_GB2312" w:hint="eastAsia"/>
                <w:kern w:val="0"/>
              </w:rPr>
              <w:t>以下</w:t>
            </w:r>
            <w:r>
              <w:rPr>
                <w:rFonts w:eastAsia="仿宋_GB2312"/>
                <w:kern w:val="0"/>
              </w:rPr>
              <w:t>罚款</w:t>
            </w:r>
          </w:p>
        </w:tc>
      </w:tr>
      <w:tr w:rsidR="00CD760C">
        <w:trPr>
          <w:trHeight w:val="34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2000</w:t>
            </w:r>
            <w:r>
              <w:rPr>
                <w:rFonts w:eastAsia="仿宋_GB2312"/>
                <w:kern w:val="0"/>
              </w:rPr>
              <w:t>元以上至</w:t>
            </w:r>
            <w:r>
              <w:rPr>
                <w:rFonts w:eastAsia="仿宋_GB2312"/>
                <w:kern w:val="0"/>
              </w:rPr>
              <w:t>3000</w:t>
            </w:r>
            <w:r>
              <w:rPr>
                <w:rFonts w:eastAsia="仿宋_GB2312"/>
                <w:kern w:val="0"/>
              </w:rPr>
              <w:t>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严重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3000</w:t>
            </w:r>
            <w:r>
              <w:rPr>
                <w:rFonts w:eastAsia="仿宋_GB2312"/>
                <w:kern w:val="0"/>
              </w:rPr>
              <w:t>元以上至</w:t>
            </w:r>
            <w:r>
              <w:rPr>
                <w:rFonts w:eastAsia="仿宋_GB2312"/>
                <w:kern w:val="0"/>
              </w:rPr>
              <w:t>5000</w:t>
            </w:r>
            <w:r>
              <w:rPr>
                <w:rFonts w:eastAsia="仿宋_GB2312"/>
                <w:kern w:val="0"/>
              </w:rPr>
              <w:t>元以下罚款</w:t>
            </w:r>
          </w:p>
        </w:tc>
      </w:tr>
      <w:tr w:rsidR="00CD760C">
        <w:trPr>
          <w:trHeight w:val="16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9</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shd w:val="clear" w:color="auto" w:fill="FFFFFF"/>
            <w:vAlign w:val="center"/>
          </w:tcPr>
          <w:p w:rsidR="00CD760C" w:rsidRDefault="00504528">
            <w:pPr>
              <w:overflowPunct w:val="0"/>
              <w:spacing w:line="280" w:lineRule="exact"/>
              <w:rPr>
                <w:rFonts w:eastAsia="仿宋_GB2312"/>
                <w:kern w:val="0"/>
                <w:szCs w:val="21"/>
              </w:rPr>
            </w:pPr>
            <w:r>
              <w:rPr>
                <w:rFonts w:eastAsia="仿宋_GB2312"/>
                <w:kern w:val="0"/>
              </w:rPr>
              <w:t>涂改、倒卖、出租、出借许可证，或者以其他形式非法转让许可证</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承装（修、试）电力设施单位涂改、倒卖、出租、出借许可证，或者以其他形式非法转让许可证的。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《建设工程质量管理条例》等法律法规对上述违法行为有相关行政处罚规定的，依照其规定执行；未作规定的，由派出机构责令其改正，给予警告，并处一万元以上三万元以下罚款。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《建设工程质量管理条例》有相关行政处罚规定的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w:t>
            </w:r>
            <w:r>
              <w:rPr>
                <w:rFonts w:eastAsia="仿宋_GB2312" w:hint="eastAsia"/>
                <w:kern w:val="0"/>
              </w:rPr>
              <w:t>，</w:t>
            </w:r>
            <w:r>
              <w:rPr>
                <w:rFonts w:eastAsia="仿宋_GB2312"/>
                <w:kern w:val="0"/>
              </w:rPr>
              <w:t>处工程合同价款</w:t>
            </w:r>
            <w:r>
              <w:rPr>
                <w:rFonts w:eastAsia="仿宋_GB2312"/>
                <w:kern w:val="0"/>
              </w:rPr>
              <w:t>2%</w:t>
            </w:r>
            <w:r>
              <w:rPr>
                <w:rFonts w:eastAsia="仿宋_GB2312"/>
                <w:kern w:val="0"/>
              </w:rPr>
              <w:t>以上</w:t>
            </w:r>
            <w:r>
              <w:rPr>
                <w:rFonts w:eastAsia="仿宋_GB2312"/>
                <w:kern w:val="0"/>
              </w:rPr>
              <w:t>2.8%</w:t>
            </w:r>
            <w:r>
              <w:rPr>
                <w:rFonts w:eastAsia="仿宋_GB2312"/>
                <w:kern w:val="0"/>
              </w:rPr>
              <w:t>以下的罚款</w:t>
            </w:r>
          </w:p>
        </w:tc>
      </w:tr>
      <w:tr w:rsidR="00CD760C">
        <w:trPr>
          <w:trHeight w:val="45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w:t>
            </w:r>
            <w:r>
              <w:rPr>
                <w:rFonts w:eastAsia="仿宋_GB2312" w:hint="eastAsia"/>
                <w:kern w:val="0"/>
              </w:rPr>
              <w:t>，</w:t>
            </w:r>
            <w:r>
              <w:rPr>
                <w:rFonts w:eastAsia="仿宋_GB2312"/>
                <w:kern w:val="0"/>
              </w:rPr>
              <w:t>处工程合同价款</w:t>
            </w:r>
            <w:r>
              <w:rPr>
                <w:rFonts w:eastAsia="仿宋_GB2312"/>
                <w:kern w:val="0"/>
              </w:rPr>
              <w:t>2.8%</w:t>
            </w:r>
            <w:r>
              <w:rPr>
                <w:rFonts w:eastAsia="仿宋_GB2312"/>
                <w:kern w:val="0"/>
              </w:rPr>
              <w:t>以上</w:t>
            </w:r>
            <w:r>
              <w:rPr>
                <w:rFonts w:eastAsia="仿宋_GB2312"/>
                <w:kern w:val="0"/>
              </w:rPr>
              <w:t>3.2%</w:t>
            </w:r>
            <w:r>
              <w:rPr>
                <w:rFonts w:eastAsia="仿宋_GB2312"/>
                <w:kern w:val="0"/>
              </w:rPr>
              <w:t>以下的罚款；可以责令停业整顿，降低资质等级</w:t>
            </w:r>
          </w:p>
        </w:tc>
      </w:tr>
      <w:tr w:rsidR="00CD760C">
        <w:trPr>
          <w:trHeight w:val="29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w:t>
            </w:r>
            <w:r>
              <w:rPr>
                <w:rFonts w:eastAsia="仿宋_GB2312" w:hint="eastAsia"/>
                <w:kern w:val="0"/>
              </w:rPr>
              <w:t>，</w:t>
            </w:r>
            <w:r>
              <w:rPr>
                <w:rFonts w:eastAsia="仿宋_GB2312"/>
                <w:kern w:val="0"/>
              </w:rPr>
              <w:t>处工程合同价款</w:t>
            </w:r>
            <w:r>
              <w:rPr>
                <w:rFonts w:eastAsia="仿宋_GB2312"/>
                <w:kern w:val="0"/>
              </w:rPr>
              <w:t>3.2%</w:t>
            </w:r>
            <w:r>
              <w:rPr>
                <w:rFonts w:eastAsia="仿宋_GB2312"/>
                <w:kern w:val="0"/>
              </w:rPr>
              <w:t>以上</w:t>
            </w:r>
            <w:r>
              <w:rPr>
                <w:rFonts w:eastAsia="仿宋_GB2312"/>
                <w:kern w:val="0"/>
              </w:rPr>
              <w:t>4%</w:t>
            </w:r>
            <w:r>
              <w:rPr>
                <w:rFonts w:eastAsia="仿宋_GB2312"/>
                <w:kern w:val="0"/>
              </w:rPr>
              <w:t>以下的罚款；吊销资质证书</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未作规定的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kern w:val="0"/>
              </w:rPr>
              <w:t>1</w:t>
            </w:r>
            <w:r>
              <w:rPr>
                <w:rFonts w:eastAsia="仿宋_GB2312"/>
                <w:kern w:val="0"/>
              </w:rPr>
              <w:t>万元以上</w:t>
            </w:r>
            <w:r>
              <w:rPr>
                <w:rFonts w:eastAsia="仿宋_GB2312"/>
                <w:kern w:val="0"/>
              </w:rPr>
              <w:t>1.8</w:t>
            </w:r>
            <w:r>
              <w:rPr>
                <w:rFonts w:eastAsia="仿宋_GB2312"/>
                <w:kern w:val="0"/>
              </w:rPr>
              <w:t>万元以下罚款</w:t>
            </w:r>
          </w:p>
        </w:tc>
      </w:tr>
      <w:tr w:rsidR="00CD760C">
        <w:trPr>
          <w:trHeight w:val="15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kern w:val="0"/>
              </w:rPr>
              <w:t>1.8</w:t>
            </w:r>
            <w:r>
              <w:rPr>
                <w:rFonts w:eastAsia="仿宋_GB2312"/>
                <w:kern w:val="0"/>
              </w:rPr>
              <w:t>万元以上</w:t>
            </w:r>
            <w:r>
              <w:rPr>
                <w:rFonts w:eastAsia="仿宋_GB2312"/>
                <w:kern w:val="0"/>
              </w:rPr>
              <w:t>2.2</w:t>
            </w:r>
            <w:r>
              <w:rPr>
                <w:rFonts w:eastAsia="仿宋_GB2312"/>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警告，处</w:t>
            </w:r>
            <w:r>
              <w:rPr>
                <w:rFonts w:eastAsia="仿宋_GB2312"/>
                <w:kern w:val="0"/>
              </w:rPr>
              <w:t>2.2</w:t>
            </w:r>
            <w:r>
              <w:rPr>
                <w:rFonts w:eastAsia="仿宋_GB2312"/>
                <w:kern w:val="0"/>
              </w:rPr>
              <w:t>万元以上</w:t>
            </w:r>
            <w:r>
              <w:rPr>
                <w:rFonts w:eastAsia="仿宋_GB2312"/>
                <w:kern w:val="0"/>
              </w:rPr>
              <w:t>3</w:t>
            </w:r>
            <w:r>
              <w:rPr>
                <w:rFonts w:eastAsia="仿宋_GB2312"/>
                <w:kern w:val="0"/>
              </w:rPr>
              <w:t>万元以下罚款</w:t>
            </w:r>
          </w:p>
        </w:tc>
      </w:tr>
      <w:tr w:rsidR="00CD760C">
        <w:trPr>
          <w:trHeight w:val="29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10</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转包或违法分包承装（修、试）电力设施业务</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承装（修、试）电力设施单位转包或违法分包承装（修、试）电力设施业务。</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《承装（修、试）电力设施许可证管理办法》第三十四条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《建设工程质量管理条例》等法律法规对上述违法行为有相关行政处罚规定的，依照其规定执行；未作规定的，由派出机构责令其改正，给予警告，并处一万元以上三</w:t>
            </w:r>
            <w:r>
              <w:rPr>
                <w:rFonts w:eastAsia="仿宋_GB2312"/>
                <w:kern w:val="0"/>
              </w:rPr>
              <w:lastRenderedPageBreak/>
              <w:t>万元以下罚款。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jc w:val="center"/>
              <w:rPr>
                <w:rFonts w:eastAsia="仿宋_GB2312"/>
                <w:kern w:val="0"/>
                <w:szCs w:val="21"/>
              </w:rPr>
            </w:pPr>
            <w:r>
              <w:rPr>
                <w:rFonts w:eastAsia="仿宋_GB2312"/>
                <w:kern w:val="0"/>
              </w:rPr>
              <w:lastRenderedPageBreak/>
              <w:t>《建设工程质量管理条例》对施工单位有相关行政处罚规定的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没收违法所得，处合同价款</w:t>
            </w:r>
            <w:r>
              <w:rPr>
                <w:rFonts w:eastAsia="仿宋_GB2312"/>
                <w:kern w:val="0"/>
              </w:rPr>
              <w:t>0.5%</w:t>
            </w:r>
            <w:r>
              <w:rPr>
                <w:rFonts w:eastAsia="仿宋_GB2312"/>
                <w:kern w:val="0"/>
              </w:rPr>
              <w:t>以上</w:t>
            </w:r>
            <w:r>
              <w:rPr>
                <w:rFonts w:eastAsia="仿宋_GB2312"/>
                <w:kern w:val="0"/>
              </w:rPr>
              <w:t>0.7%</w:t>
            </w:r>
            <w:r>
              <w:rPr>
                <w:rFonts w:eastAsia="仿宋_GB2312"/>
                <w:kern w:val="0"/>
              </w:rPr>
              <w:t>以下的罚款</w:t>
            </w:r>
          </w:p>
        </w:tc>
      </w:tr>
      <w:tr w:rsidR="00CD760C">
        <w:trPr>
          <w:trHeight w:val="50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没收违法所得，处合同价款</w:t>
            </w:r>
            <w:r>
              <w:rPr>
                <w:rFonts w:eastAsia="仿宋_GB2312"/>
                <w:kern w:val="0"/>
              </w:rPr>
              <w:t>0.7%</w:t>
            </w:r>
            <w:r>
              <w:rPr>
                <w:rFonts w:eastAsia="仿宋_GB2312"/>
                <w:kern w:val="0"/>
              </w:rPr>
              <w:t>以上</w:t>
            </w:r>
            <w:r>
              <w:rPr>
                <w:rFonts w:eastAsia="仿宋_GB2312"/>
                <w:kern w:val="0"/>
              </w:rPr>
              <w:t>0.8%</w:t>
            </w:r>
            <w:r>
              <w:rPr>
                <w:rFonts w:eastAsia="仿宋_GB2312"/>
                <w:kern w:val="0"/>
              </w:rPr>
              <w:t>以下的罚款；</w:t>
            </w:r>
            <w:r>
              <w:rPr>
                <w:rFonts w:eastAsia="仿宋_GB2312" w:hint="eastAsia"/>
                <w:kern w:val="0"/>
              </w:rPr>
              <w:t>可以</w:t>
            </w:r>
            <w:r>
              <w:rPr>
                <w:rFonts w:eastAsia="仿宋_GB2312"/>
                <w:kern w:val="0"/>
              </w:rPr>
              <w:t>责令停业整顿，降低资质等级</w:t>
            </w:r>
          </w:p>
        </w:tc>
      </w:tr>
      <w:tr w:rsidR="00CD760C">
        <w:trPr>
          <w:trHeight w:val="42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没收违法所得，处合同价款</w:t>
            </w:r>
            <w:r>
              <w:rPr>
                <w:rFonts w:eastAsia="仿宋_GB2312" w:hint="eastAsia"/>
                <w:kern w:val="0"/>
              </w:rPr>
              <w:t>0.8%</w:t>
            </w:r>
            <w:r>
              <w:rPr>
                <w:rFonts w:eastAsia="仿宋_GB2312" w:hint="eastAsia"/>
                <w:kern w:val="0"/>
              </w:rPr>
              <w:t>以上</w:t>
            </w:r>
            <w:r>
              <w:rPr>
                <w:rFonts w:eastAsia="仿宋_GB2312" w:hint="eastAsia"/>
                <w:kern w:val="0"/>
              </w:rPr>
              <w:t>1%</w:t>
            </w:r>
            <w:r>
              <w:rPr>
                <w:rFonts w:eastAsia="仿宋_GB2312" w:hint="eastAsia"/>
                <w:kern w:val="0"/>
              </w:rPr>
              <w:t>以下的罚款；情节严重的，吊销资质证书</w:t>
            </w:r>
          </w:p>
        </w:tc>
      </w:tr>
      <w:tr w:rsidR="00CD760C">
        <w:trPr>
          <w:trHeight w:val="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未作规定的</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1</w:t>
            </w:r>
            <w:r>
              <w:rPr>
                <w:rFonts w:eastAsia="仿宋_GB2312" w:hint="eastAsia"/>
                <w:kern w:val="0"/>
              </w:rPr>
              <w:t>万元以上</w:t>
            </w:r>
            <w:r>
              <w:rPr>
                <w:rFonts w:eastAsia="仿宋_GB2312" w:hint="eastAsia"/>
                <w:kern w:val="0"/>
              </w:rPr>
              <w:t>1.8</w:t>
            </w:r>
            <w:r>
              <w:rPr>
                <w:rFonts w:eastAsia="仿宋_GB2312" w:hint="eastAsia"/>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1.8</w:t>
            </w:r>
            <w:r>
              <w:rPr>
                <w:rFonts w:eastAsia="仿宋_GB2312" w:hint="eastAsia"/>
                <w:kern w:val="0"/>
              </w:rPr>
              <w:t>万元以上</w:t>
            </w:r>
            <w:r>
              <w:rPr>
                <w:rFonts w:eastAsia="仿宋_GB2312" w:hint="eastAsia"/>
                <w:kern w:val="0"/>
              </w:rPr>
              <w:t>2.2</w:t>
            </w:r>
            <w:r>
              <w:rPr>
                <w:rFonts w:eastAsia="仿宋_GB2312" w:hint="eastAsia"/>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警告，处</w:t>
            </w:r>
            <w:r>
              <w:rPr>
                <w:rFonts w:eastAsia="仿宋_GB2312" w:hint="eastAsia"/>
                <w:kern w:val="0"/>
              </w:rPr>
              <w:t>2.2</w:t>
            </w:r>
            <w:r>
              <w:rPr>
                <w:rFonts w:eastAsia="仿宋_GB2312" w:hint="eastAsia"/>
                <w:kern w:val="0"/>
              </w:rPr>
              <w:t>万元以上</w:t>
            </w:r>
            <w:r>
              <w:rPr>
                <w:rFonts w:eastAsia="仿宋_GB2312" w:hint="eastAsia"/>
                <w:kern w:val="0"/>
              </w:rPr>
              <w:t>3</w:t>
            </w:r>
            <w:r>
              <w:rPr>
                <w:rFonts w:eastAsia="仿宋_GB2312" w:hint="eastAsia"/>
                <w:kern w:val="0"/>
              </w:rPr>
              <w:t>万元以下罚款</w:t>
            </w:r>
          </w:p>
        </w:tc>
      </w:tr>
      <w:tr w:rsidR="00CD760C">
        <w:trPr>
          <w:trHeight w:val="91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11</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拒绝或阻碍依法履行职责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拒绝或者阻碍电力监管工作人员依法履行监管职责；提供虚假或者隐瞒重要事实的文件、资料的。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《电力业务许可证管理规定》第四十四条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应当责令改正；拒不改正的，处以</w:t>
            </w:r>
            <w:r>
              <w:rPr>
                <w:rFonts w:eastAsia="仿宋_GB2312"/>
                <w:kern w:val="0"/>
              </w:rPr>
              <w:t>5</w:t>
            </w:r>
            <w:r>
              <w:rPr>
                <w:rFonts w:eastAsia="仿宋_GB2312"/>
                <w:kern w:val="0"/>
              </w:rPr>
              <w:t>万元以上</w:t>
            </w:r>
            <w:r>
              <w:rPr>
                <w:rFonts w:eastAsia="仿宋_GB2312"/>
                <w:kern w:val="0"/>
              </w:rPr>
              <w:t>50</w:t>
            </w:r>
            <w:r>
              <w:rPr>
                <w:rFonts w:eastAsia="仿宋_GB2312"/>
                <w:kern w:val="0"/>
              </w:rPr>
              <w:t>万元以下的罚款，对直接负责的主管人员和其他直接责任人员，依法给予处分；构成犯罪的，依法追究刑事责任。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5</w:t>
            </w:r>
            <w:r>
              <w:rPr>
                <w:rFonts w:eastAsia="仿宋_GB2312" w:hint="eastAsia"/>
                <w:kern w:val="0"/>
              </w:rPr>
              <w:t>万元以上</w:t>
            </w:r>
            <w:r>
              <w:rPr>
                <w:rFonts w:eastAsia="仿宋_GB2312" w:hint="eastAsia"/>
                <w:kern w:val="0"/>
              </w:rPr>
              <w:t>23</w:t>
            </w:r>
            <w:r>
              <w:rPr>
                <w:rFonts w:eastAsia="仿宋_GB2312" w:hint="eastAsia"/>
                <w:kern w:val="0"/>
              </w:rPr>
              <w:t>万以下罚款</w:t>
            </w:r>
          </w:p>
        </w:tc>
      </w:tr>
      <w:tr w:rsidR="00CD760C">
        <w:trPr>
          <w:trHeight w:val="90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23</w:t>
            </w:r>
            <w:r>
              <w:rPr>
                <w:rFonts w:eastAsia="仿宋_GB2312" w:hint="eastAsia"/>
                <w:kern w:val="0"/>
              </w:rPr>
              <w:t>万元以上</w:t>
            </w:r>
            <w:r>
              <w:rPr>
                <w:rFonts w:eastAsia="仿宋_GB2312" w:hint="eastAsia"/>
                <w:kern w:val="0"/>
              </w:rPr>
              <w:t>32</w:t>
            </w:r>
            <w:r>
              <w:rPr>
                <w:rFonts w:eastAsia="仿宋_GB2312" w:hint="eastAsia"/>
                <w:kern w:val="0"/>
              </w:rPr>
              <w:t>万以下罚款</w:t>
            </w:r>
          </w:p>
        </w:tc>
      </w:tr>
      <w:tr w:rsidR="00CD760C">
        <w:trPr>
          <w:trHeight w:val="40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32</w:t>
            </w:r>
            <w:r>
              <w:rPr>
                <w:rFonts w:eastAsia="仿宋_GB2312" w:hint="eastAsia"/>
                <w:kern w:val="0"/>
              </w:rPr>
              <w:t>万元以上至</w:t>
            </w:r>
            <w:r>
              <w:rPr>
                <w:rFonts w:eastAsia="仿宋_GB2312" w:hint="eastAsia"/>
                <w:kern w:val="0"/>
              </w:rPr>
              <w:t>50</w:t>
            </w:r>
            <w:r>
              <w:rPr>
                <w:rFonts w:eastAsia="仿宋_GB2312" w:hint="eastAsia"/>
                <w:kern w:val="0"/>
              </w:rPr>
              <w:t>万元以下罚款</w:t>
            </w:r>
          </w:p>
        </w:tc>
      </w:tr>
      <w:tr w:rsidR="00CD760C">
        <w:trPr>
          <w:trHeight w:val="75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12</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未按照核准管理规定进行</w:t>
            </w:r>
            <w:r>
              <w:rPr>
                <w:rFonts w:eastAsia="仿宋_GB2312" w:hint="eastAsia"/>
                <w:kern w:val="0"/>
              </w:rPr>
              <w:t>项目</w:t>
            </w:r>
            <w:r>
              <w:rPr>
                <w:rFonts w:eastAsia="仿宋_GB2312"/>
                <w:kern w:val="0"/>
              </w:rPr>
              <w:t>建设</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企业未依照规定办理核准手续开工建设或者未按照核准的建设地点、建设规模、建设内容等进行建设。</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《企业投资项目核准和备案管理条例》第十八条第一款</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责令停止建设或者责令停产，对企业处项目总投资额</w:t>
            </w:r>
            <w:r>
              <w:rPr>
                <w:rFonts w:eastAsia="仿宋_GB2312"/>
                <w:kern w:val="0"/>
              </w:rPr>
              <w:t>1‰</w:t>
            </w:r>
            <w:r>
              <w:rPr>
                <w:rFonts w:eastAsia="仿宋_GB2312"/>
                <w:kern w:val="0"/>
              </w:rPr>
              <w:t>以上</w:t>
            </w:r>
            <w:r>
              <w:rPr>
                <w:rFonts w:eastAsia="仿宋_GB2312"/>
                <w:kern w:val="0"/>
              </w:rPr>
              <w:t>5‰</w:t>
            </w:r>
            <w:r>
              <w:rPr>
                <w:rFonts w:eastAsia="仿宋_GB2312"/>
                <w:kern w:val="0"/>
              </w:rPr>
              <w:t>以下的罚款；对直接负责的主管人员和其他直接责任人员处</w:t>
            </w:r>
            <w:r>
              <w:rPr>
                <w:rFonts w:eastAsia="仿宋_GB2312"/>
                <w:kern w:val="0"/>
              </w:rPr>
              <w:t>2</w:t>
            </w:r>
            <w:r>
              <w:rPr>
                <w:rFonts w:eastAsia="仿宋_GB2312"/>
                <w:kern w:val="0"/>
              </w:rPr>
              <w:t>万元以上</w:t>
            </w:r>
            <w:r>
              <w:rPr>
                <w:rFonts w:eastAsia="仿宋_GB2312"/>
                <w:kern w:val="0"/>
              </w:rPr>
              <w:t>5</w:t>
            </w:r>
            <w:r>
              <w:rPr>
                <w:rFonts w:eastAsia="仿宋_GB2312"/>
                <w:kern w:val="0"/>
              </w:rPr>
              <w:t>万元以下的罚款，属于国家工作人员的，依法给予处分。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对企业处项目总投资额</w:t>
            </w:r>
            <w:r>
              <w:rPr>
                <w:rFonts w:eastAsia="仿宋_GB2312" w:hint="eastAsia"/>
                <w:kern w:val="0"/>
              </w:rPr>
              <w:t>1</w:t>
            </w:r>
            <w:r>
              <w:rPr>
                <w:rFonts w:eastAsia="仿宋_GB2312" w:hint="eastAsia"/>
                <w:kern w:val="0"/>
              </w:rPr>
              <w:t>‰以上</w:t>
            </w:r>
            <w:r>
              <w:rPr>
                <w:rFonts w:eastAsia="仿宋_GB2312" w:hint="eastAsia"/>
                <w:kern w:val="0"/>
              </w:rPr>
              <w:t>2.6</w:t>
            </w:r>
            <w:r>
              <w:rPr>
                <w:rFonts w:eastAsia="仿宋_GB2312" w:hint="eastAsia"/>
                <w:kern w:val="0"/>
              </w:rPr>
              <w:t>‰以下的罚款，对直接负责的主管人员和其他直接责任人员处</w:t>
            </w:r>
            <w:r>
              <w:rPr>
                <w:rFonts w:eastAsia="仿宋_GB2312" w:hint="eastAsia"/>
                <w:kern w:val="0"/>
              </w:rPr>
              <w:t>2</w:t>
            </w:r>
            <w:r>
              <w:rPr>
                <w:rFonts w:eastAsia="仿宋_GB2312" w:hint="eastAsia"/>
                <w:kern w:val="0"/>
              </w:rPr>
              <w:t>万元以上</w:t>
            </w:r>
            <w:r>
              <w:rPr>
                <w:rFonts w:eastAsia="仿宋_GB2312" w:hint="eastAsia"/>
                <w:kern w:val="0"/>
              </w:rPr>
              <w:t>3.2</w:t>
            </w:r>
            <w:r>
              <w:rPr>
                <w:rFonts w:eastAsia="仿宋_GB2312" w:hint="eastAsia"/>
                <w:kern w:val="0"/>
              </w:rPr>
              <w:t>万元以下罚款</w:t>
            </w:r>
          </w:p>
        </w:tc>
      </w:tr>
      <w:tr w:rsidR="00CD760C">
        <w:trPr>
          <w:trHeight w:val="83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对企业处项目总投资额</w:t>
            </w:r>
            <w:r>
              <w:rPr>
                <w:rFonts w:eastAsia="仿宋_GB2312" w:hint="eastAsia"/>
                <w:kern w:val="0"/>
              </w:rPr>
              <w:t>2.6</w:t>
            </w:r>
            <w:r>
              <w:rPr>
                <w:rFonts w:eastAsia="仿宋_GB2312" w:hint="eastAsia"/>
                <w:kern w:val="0"/>
              </w:rPr>
              <w:t>‰以上</w:t>
            </w:r>
            <w:r>
              <w:rPr>
                <w:rFonts w:eastAsia="仿宋_GB2312" w:hint="eastAsia"/>
                <w:kern w:val="0"/>
              </w:rPr>
              <w:t>3.4</w:t>
            </w:r>
            <w:r>
              <w:rPr>
                <w:rFonts w:eastAsia="仿宋_GB2312" w:hint="eastAsia"/>
                <w:kern w:val="0"/>
              </w:rPr>
              <w:t>‰以下的罚款，对直接负责的主管人员和其他直接责任人员处</w:t>
            </w:r>
            <w:r>
              <w:rPr>
                <w:rFonts w:eastAsia="仿宋_GB2312" w:hint="eastAsia"/>
                <w:kern w:val="0"/>
              </w:rPr>
              <w:t>3.2</w:t>
            </w:r>
            <w:r>
              <w:rPr>
                <w:rFonts w:eastAsia="仿宋_GB2312" w:hint="eastAsia"/>
                <w:kern w:val="0"/>
              </w:rPr>
              <w:t>万元以上万元以上</w:t>
            </w:r>
            <w:r>
              <w:rPr>
                <w:rFonts w:eastAsia="仿宋_GB2312" w:hint="eastAsia"/>
                <w:kern w:val="0"/>
              </w:rPr>
              <w:t>3.8</w:t>
            </w:r>
            <w:r>
              <w:rPr>
                <w:rFonts w:eastAsia="仿宋_GB2312" w:hint="eastAsia"/>
                <w:kern w:val="0"/>
              </w:rPr>
              <w:t>万元以下的罚款</w:t>
            </w:r>
          </w:p>
        </w:tc>
      </w:tr>
      <w:tr w:rsidR="00CD760C">
        <w:trPr>
          <w:trHeight w:val="67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对企业处项目总投资额</w:t>
            </w:r>
            <w:r>
              <w:rPr>
                <w:rFonts w:eastAsia="仿宋_GB2312"/>
                <w:kern w:val="0"/>
              </w:rPr>
              <w:t>3</w:t>
            </w:r>
            <w:r>
              <w:rPr>
                <w:rFonts w:eastAsia="仿宋_GB2312" w:hint="eastAsia"/>
                <w:kern w:val="0"/>
              </w:rPr>
              <w:t>.4</w:t>
            </w:r>
            <w:r>
              <w:rPr>
                <w:rFonts w:eastAsia="仿宋_GB2312"/>
                <w:kern w:val="0"/>
              </w:rPr>
              <w:t>‰</w:t>
            </w:r>
            <w:r>
              <w:rPr>
                <w:rFonts w:eastAsia="仿宋_GB2312"/>
                <w:kern w:val="0"/>
              </w:rPr>
              <w:t>以上</w:t>
            </w:r>
            <w:r>
              <w:rPr>
                <w:rFonts w:eastAsia="仿宋_GB2312"/>
                <w:kern w:val="0"/>
              </w:rPr>
              <w:t>5‰</w:t>
            </w:r>
            <w:r>
              <w:rPr>
                <w:rFonts w:eastAsia="仿宋_GB2312"/>
                <w:kern w:val="0"/>
              </w:rPr>
              <w:t>以下的罚款，对直接负责的主管人员和其他直接责任人员处</w:t>
            </w:r>
            <w:r>
              <w:rPr>
                <w:rFonts w:eastAsia="仿宋_GB2312"/>
                <w:kern w:val="0"/>
              </w:rPr>
              <w:t>3</w:t>
            </w:r>
            <w:r>
              <w:rPr>
                <w:rFonts w:eastAsia="仿宋_GB2312" w:hint="eastAsia"/>
                <w:kern w:val="0"/>
              </w:rPr>
              <w:t>.8</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9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13</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行政</w:t>
            </w:r>
          </w:p>
          <w:p w:rsidR="00CD760C" w:rsidRDefault="00504528">
            <w:pPr>
              <w:overflowPunct w:val="0"/>
              <w:spacing w:line="280" w:lineRule="exact"/>
              <w:jc w:val="center"/>
              <w:rPr>
                <w:rFonts w:eastAsia="仿宋_GB2312"/>
                <w:kern w:val="0"/>
                <w:szCs w:val="21"/>
              </w:rPr>
            </w:pPr>
            <w:r>
              <w:rPr>
                <w:rFonts w:eastAsia="仿宋_GB2312"/>
                <w:kern w:val="0"/>
              </w:rPr>
              <w:t>许可</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以欺骗、贿赂等不正当手段取得项目核准文件</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企业以欺骗、贿赂等不正当手段取得项目核准文件。</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《企业投资项目核准和备案管理条例》第十八条第二款</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尚未开工建设的，由核准机关撤销核准文件，处项目总投资额</w:t>
            </w:r>
            <w:r>
              <w:rPr>
                <w:rFonts w:eastAsia="仿宋_GB2312"/>
                <w:kern w:val="0"/>
              </w:rPr>
              <w:t>1‰</w:t>
            </w:r>
            <w:r>
              <w:rPr>
                <w:rFonts w:eastAsia="仿宋_GB2312"/>
                <w:kern w:val="0"/>
              </w:rPr>
              <w:t>以上</w:t>
            </w:r>
            <w:r>
              <w:rPr>
                <w:rFonts w:eastAsia="仿宋_GB2312"/>
                <w:kern w:val="0"/>
              </w:rPr>
              <w:t>5‰</w:t>
            </w:r>
            <w:r>
              <w:rPr>
                <w:rFonts w:eastAsia="仿宋_GB2312"/>
                <w:kern w:val="0"/>
              </w:rPr>
              <w:t>以下的罚款；已经开工建设的，依照前款规定予以处罚；构成犯罪的，依法追究刑事责任。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尚未开工建设的，撤销核准文件，处项目总投资额</w:t>
            </w:r>
            <w:r>
              <w:rPr>
                <w:rFonts w:eastAsia="仿宋_GB2312"/>
                <w:kern w:val="0"/>
              </w:rPr>
              <w:t>1</w:t>
            </w:r>
            <w:r>
              <w:rPr>
                <w:rFonts w:eastAsia="仿宋_GB2312" w:hint="eastAsia"/>
                <w:kern w:val="0"/>
              </w:rPr>
              <w:t>‰以上</w:t>
            </w:r>
            <w:r>
              <w:rPr>
                <w:rFonts w:eastAsia="仿宋_GB2312"/>
                <w:kern w:val="0"/>
              </w:rPr>
              <w:t>2</w:t>
            </w:r>
            <w:r>
              <w:rPr>
                <w:rFonts w:eastAsia="仿宋_GB2312" w:hint="eastAsia"/>
                <w:kern w:val="0"/>
              </w:rPr>
              <w:t>.6</w:t>
            </w:r>
            <w:r>
              <w:rPr>
                <w:rFonts w:eastAsia="仿宋_GB2312" w:hint="eastAsia"/>
                <w:kern w:val="0"/>
              </w:rPr>
              <w:t>‰以下的罚款；已经开工建设的，对企业处项目总投资额</w:t>
            </w:r>
            <w:r>
              <w:rPr>
                <w:rFonts w:eastAsia="仿宋_GB2312"/>
                <w:kern w:val="0"/>
              </w:rPr>
              <w:t>1</w:t>
            </w:r>
            <w:r>
              <w:rPr>
                <w:rFonts w:eastAsia="仿宋_GB2312" w:hint="eastAsia"/>
                <w:kern w:val="0"/>
              </w:rPr>
              <w:t>‰以上</w:t>
            </w:r>
            <w:r>
              <w:rPr>
                <w:rFonts w:eastAsia="仿宋_GB2312"/>
                <w:kern w:val="0"/>
              </w:rPr>
              <w:t>2</w:t>
            </w:r>
            <w:r>
              <w:rPr>
                <w:rFonts w:eastAsia="仿宋_GB2312" w:hint="eastAsia"/>
                <w:kern w:val="0"/>
              </w:rPr>
              <w:t>.6</w:t>
            </w:r>
            <w:r>
              <w:rPr>
                <w:rFonts w:eastAsia="仿宋_GB2312" w:hint="eastAsia"/>
                <w:kern w:val="0"/>
              </w:rPr>
              <w:t>‰以下的罚款，对直接负责的主管人员和其他直接责任人员处</w:t>
            </w:r>
            <w:r>
              <w:rPr>
                <w:rFonts w:eastAsia="仿宋_GB2312"/>
                <w:kern w:val="0"/>
              </w:rPr>
              <w:t>2</w:t>
            </w:r>
            <w:r>
              <w:rPr>
                <w:rFonts w:eastAsia="仿宋_GB2312" w:hint="eastAsia"/>
                <w:kern w:val="0"/>
              </w:rPr>
              <w:t>万元以上</w:t>
            </w:r>
            <w:r>
              <w:rPr>
                <w:rFonts w:eastAsia="仿宋_GB2312" w:hint="eastAsia"/>
                <w:kern w:val="0"/>
              </w:rPr>
              <w:t>3.2</w:t>
            </w:r>
            <w:r>
              <w:rPr>
                <w:rFonts w:eastAsia="仿宋_GB2312" w:hint="eastAsia"/>
                <w:kern w:val="0"/>
              </w:rPr>
              <w:t>万元以下罚款</w:t>
            </w:r>
          </w:p>
        </w:tc>
      </w:tr>
      <w:tr w:rsidR="00CD760C">
        <w:trPr>
          <w:trHeight w:val="43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尚未开工建设的，撤销核准文件，处项目总投资额</w:t>
            </w:r>
            <w:r>
              <w:rPr>
                <w:rFonts w:eastAsia="仿宋_GB2312" w:hint="eastAsia"/>
                <w:kern w:val="0"/>
              </w:rPr>
              <w:t>2.6</w:t>
            </w:r>
            <w:r>
              <w:rPr>
                <w:rFonts w:eastAsia="仿宋_GB2312" w:hint="eastAsia"/>
                <w:kern w:val="0"/>
              </w:rPr>
              <w:t>‰以上</w:t>
            </w:r>
            <w:r>
              <w:rPr>
                <w:rFonts w:eastAsia="仿宋_GB2312"/>
                <w:kern w:val="0"/>
              </w:rPr>
              <w:t>3</w:t>
            </w:r>
            <w:r>
              <w:rPr>
                <w:rFonts w:eastAsia="仿宋_GB2312" w:hint="eastAsia"/>
                <w:kern w:val="0"/>
              </w:rPr>
              <w:t>.4</w:t>
            </w:r>
            <w:r>
              <w:rPr>
                <w:rFonts w:eastAsia="仿宋_GB2312" w:hint="eastAsia"/>
                <w:kern w:val="0"/>
              </w:rPr>
              <w:t>‰以下的罚款；已经开工建设的，对企业处项目总投资额</w:t>
            </w:r>
            <w:r>
              <w:rPr>
                <w:rFonts w:eastAsia="仿宋_GB2312" w:hint="eastAsia"/>
                <w:kern w:val="0"/>
              </w:rPr>
              <w:t>2.6</w:t>
            </w:r>
            <w:r>
              <w:rPr>
                <w:rFonts w:eastAsia="仿宋_GB2312" w:hint="eastAsia"/>
                <w:kern w:val="0"/>
              </w:rPr>
              <w:t>‰以上</w:t>
            </w:r>
            <w:r>
              <w:rPr>
                <w:rFonts w:eastAsia="仿宋_GB2312"/>
                <w:kern w:val="0"/>
              </w:rPr>
              <w:t>3</w:t>
            </w:r>
            <w:r>
              <w:rPr>
                <w:rFonts w:eastAsia="仿宋_GB2312" w:hint="eastAsia"/>
                <w:kern w:val="0"/>
              </w:rPr>
              <w:t>.4</w:t>
            </w:r>
            <w:r>
              <w:rPr>
                <w:rFonts w:eastAsia="仿宋_GB2312" w:hint="eastAsia"/>
                <w:kern w:val="0"/>
              </w:rPr>
              <w:t>‰以下的罚款，对直接负责的主管人员和其他直接责任人员处</w:t>
            </w:r>
            <w:r>
              <w:rPr>
                <w:rFonts w:eastAsia="仿宋_GB2312" w:hint="eastAsia"/>
                <w:kern w:val="0"/>
              </w:rPr>
              <w:t>3.2</w:t>
            </w:r>
            <w:r>
              <w:rPr>
                <w:rFonts w:eastAsia="仿宋_GB2312" w:hint="eastAsia"/>
                <w:kern w:val="0"/>
              </w:rPr>
              <w:t>万元以上</w:t>
            </w:r>
            <w:r>
              <w:rPr>
                <w:rFonts w:eastAsia="仿宋_GB2312"/>
                <w:kern w:val="0"/>
              </w:rPr>
              <w:t>3</w:t>
            </w:r>
            <w:r>
              <w:rPr>
                <w:rFonts w:eastAsia="仿宋_GB2312" w:hint="eastAsia"/>
                <w:kern w:val="0"/>
              </w:rPr>
              <w:t>.8</w:t>
            </w:r>
            <w:r>
              <w:rPr>
                <w:rFonts w:eastAsia="仿宋_GB2312" w:hint="eastAsia"/>
                <w:kern w:val="0"/>
              </w:rPr>
              <w:t>万元以下的罚款</w:t>
            </w:r>
          </w:p>
        </w:tc>
      </w:tr>
      <w:tr w:rsidR="00CD760C">
        <w:trPr>
          <w:trHeight w:val="28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尚未开工建设的，撤销核准文件，处项目总投资额</w:t>
            </w:r>
            <w:r>
              <w:rPr>
                <w:rFonts w:eastAsia="仿宋_GB2312" w:hint="eastAsia"/>
                <w:kern w:val="0"/>
              </w:rPr>
              <w:t>3.4</w:t>
            </w:r>
            <w:r>
              <w:rPr>
                <w:rFonts w:eastAsia="仿宋_GB2312" w:hint="eastAsia"/>
                <w:kern w:val="0"/>
              </w:rPr>
              <w:t>‰以上</w:t>
            </w:r>
            <w:r>
              <w:rPr>
                <w:rFonts w:eastAsia="仿宋_GB2312"/>
                <w:kern w:val="0"/>
              </w:rPr>
              <w:t>5</w:t>
            </w:r>
            <w:r>
              <w:rPr>
                <w:rFonts w:eastAsia="仿宋_GB2312" w:hint="eastAsia"/>
                <w:kern w:val="0"/>
              </w:rPr>
              <w:t>‰以下的罚款；已经开工建设的，对企业处项目总投资额</w:t>
            </w:r>
            <w:r>
              <w:rPr>
                <w:rFonts w:eastAsia="仿宋_GB2312"/>
                <w:kern w:val="0"/>
              </w:rPr>
              <w:t>3</w:t>
            </w:r>
            <w:r>
              <w:rPr>
                <w:rFonts w:eastAsia="仿宋_GB2312" w:hint="eastAsia"/>
                <w:kern w:val="0"/>
              </w:rPr>
              <w:t>.4</w:t>
            </w:r>
            <w:r>
              <w:rPr>
                <w:rFonts w:eastAsia="仿宋_GB2312" w:hint="eastAsia"/>
                <w:kern w:val="0"/>
              </w:rPr>
              <w:t>‰以上</w:t>
            </w:r>
            <w:r>
              <w:rPr>
                <w:rFonts w:eastAsia="仿宋_GB2312"/>
                <w:kern w:val="0"/>
              </w:rPr>
              <w:t>5</w:t>
            </w:r>
            <w:r>
              <w:rPr>
                <w:rFonts w:eastAsia="仿宋_GB2312" w:hint="eastAsia"/>
                <w:kern w:val="0"/>
              </w:rPr>
              <w:t>‰以下的罚款，对直接负责的主管人员和其他直接责任人员处</w:t>
            </w:r>
            <w:r>
              <w:rPr>
                <w:rFonts w:eastAsia="仿宋_GB2312"/>
                <w:kern w:val="0"/>
              </w:rPr>
              <w:t>3</w:t>
            </w:r>
            <w:r>
              <w:rPr>
                <w:rFonts w:eastAsia="仿宋_GB2312" w:hint="eastAsia"/>
                <w:kern w:val="0"/>
              </w:rPr>
              <w:t>.8</w:t>
            </w:r>
            <w:r>
              <w:rPr>
                <w:rFonts w:eastAsia="仿宋_GB2312" w:hint="eastAsia"/>
                <w:kern w:val="0"/>
              </w:rPr>
              <w:t>万元以上</w:t>
            </w:r>
            <w:r>
              <w:rPr>
                <w:rFonts w:eastAsia="仿宋_GB2312"/>
                <w:kern w:val="0"/>
              </w:rPr>
              <w:t>5</w:t>
            </w:r>
            <w:r>
              <w:rPr>
                <w:rFonts w:eastAsia="仿宋_GB2312" w:hint="eastAsia"/>
                <w:kern w:val="0"/>
              </w:rPr>
              <w:t>万元以下的罚款</w:t>
            </w:r>
          </w:p>
        </w:tc>
      </w:tr>
      <w:tr w:rsidR="00CD760C">
        <w:trPr>
          <w:trHeight w:val="140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14</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市场</w:t>
            </w:r>
          </w:p>
          <w:p w:rsidR="00CD760C" w:rsidRDefault="00504528">
            <w:pPr>
              <w:overflowPunct w:val="0"/>
              <w:spacing w:line="280" w:lineRule="exact"/>
              <w:jc w:val="center"/>
              <w:rPr>
                <w:rFonts w:eastAsia="仿宋_GB2312"/>
                <w:kern w:val="0"/>
                <w:szCs w:val="21"/>
              </w:rPr>
            </w:pPr>
            <w:r>
              <w:rPr>
                <w:rFonts w:eastAsia="仿宋_GB2312"/>
                <w:kern w:val="0"/>
              </w:rPr>
              <w:t>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不遵守电力市场运行规则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电力市场主体未按照规定办理电力市场注册手续；提供虚假注册资料；未履行电力系统安全义务；有关设备、设施不符合国家标准、行业标准；行使市场操纵力；有不正当竞争、串通报价等违规交易行为；不执行调度指令。</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《电力监管条例》第三十一条、《电力市场监管办法》第三十四条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10</w:t>
            </w:r>
            <w:r>
              <w:rPr>
                <w:rFonts w:eastAsia="仿宋_GB2312" w:hint="eastAsia"/>
                <w:kern w:val="0"/>
              </w:rPr>
              <w:t>万以上</w:t>
            </w:r>
            <w:r>
              <w:rPr>
                <w:rFonts w:eastAsia="仿宋_GB2312" w:hint="eastAsia"/>
                <w:kern w:val="0"/>
              </w:rPr>
              <w:t>46</w:t>
            </w:r>
            <w:r>
              <w:rPr>
                <w:rFonts w:eastAsia="仿宋_GB2312" w:hint="eastAsia"/>
                <w:kern w:val="0"/>
              </w:rPr>
              <w:t>万元以下罚款</w:t>
            </w:r>
          </w:p>
        </w:tc>
      </w:tr>
      <w:tr w:rsidR="00CD760C">
        <w:trPr>
          <w:trHeight w:val="95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46</w:t>
            </w:r>
            <w:r>
              <w:rPr>
                <w:rFonts w:eastAsia="仿宋_GB2312" w:hint="eastAsia"/>
                <w:kern w:val="0"/>
              </w:rPr>
              <w:t>万以上</w:t>
            </w:r>
            <w:r>
              <w:rPr>
                <w:rFonts w:eastAsia="仿宋_GB2312" w:hint="eastAsia"/>
                <w:kern w:val="0"/>
              </w:rPr>
              <w:t>64</w:t>
            </w:r>
            <w:r>
              <w:rPr>
                <w:rFonts w:eastAsia="仿宋_GB2312" w:hint="eastAsia"/>
                <w:kern w:val="0"/>
              </w:rPr>
              <w:t>万元以下罚款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64</w:t>
            </w:r>
            <w:r>
              <w:rPr>
                <w:rFonts w:eastAsia="仿宋_GB2312" w:hint="eastAsia"/>
                <w:kern w:val="0"/>
              </w:rPr>
              <w:t>万以上</w:t>
            </w:r>
            <w:r>
              <w:rPr>
                <w:rFonts w:eastAsia="仿宋_GB2312" w:hint="eastAsia"/>
                <w:kern w:val="0"/>
              </w:rPr>
              <w:t>100</w:t>
            </w:r>
            <w:r>
              <w:rPr>
                <w:rFonts w:eastAsia="仿宋_GB2312" w:hint="eastAsia"/>
                <w:kern w:val="0"/>
              </w:rPr>
              <w:t>万元以下罚款，可处吊销电力业务许可证</w:t>
            </w:r>
          </w:p>
        </w:tc>
      </w:tr>
      <w:tr w:rsidR="00CD760C">
        <w:trPr>
          <w:trHeight w:val="526"/>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15</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发电厂并网不遵守规章、规则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发电厂并网不遵守有关规章、规则。</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《电力监管条例》第三十一条、《电力市场监管办法》第三十四条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w:t>
            </w:r>
            <w:r>
              <w:rPr>
                <w:rFonts w:eastAsia="仿宋_GB2312"/>
                <w:kern w:val="0"/>
              </w:rPr>
              <w:t>万</w:t>
            </w:r>
            <w:r>
              <w:rPr>
                <w:rFonts w:eastAsia="仿宋_GB2312" w:hint="eastAsia"/>
                <w:kern w:val="0"/>
              </w:rPr>
              <w:t>以上</w:t>
            </w:r>
            <w:r>
              <w:rPr>
                <w:rFonts w:eastAsia="仿宋_GB2312"/>
                <w:kern w:val="0"/>
              </w:rPr>
              <w:t>46</w:t>
            </w:r>
            <w:r>
              <w:rPr>
                <w:rFonts w:eastAsia="仿宋_GB2312"/>
                <w:kern w:val="0"/>
              </w:rPr>
              <w:t>万元以下罚款</w:t>
            </w:r>
          </w:p>
        </w:tc>
      </w:tr>
      <w:tr w:rsidR="00CD760C">
        <w:trPr>
          <w:trHeight w:val="52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46</w:t>
            </w:r>
            <w:r>
              <w:rPr>
                <w:rFonts w:eastAsia="仿宋_GB2312" w:hint="eastAsia"/>
                <w:kern w:val="0"/>
              </w:rPr>
              <w:t>万以上</w:t>
            </w:r>
            <w:r>
              <w:rPr>
                <w:rFonts w:eastAsia="仿宋_GB2312" w:hint="eastAsia"/>
                <w:kern w:val="0"/>
              </w:rPr>
              <w:t>64</w:t>
            </w:r>
            <w:r>
              <w:rPr>
                <w:rFonts w:eastAsia="仿宋_GB2312" w:hint="eastAsia"/>
                <w:kern w:val="0"/>
              </w:rPr>
              <w:t>万元以下罚款</w:t>
            </w:r>
          </w:p>
        </w:tc>
      </w:tr>
      <w:tr w:rsidR="00CD760C">
        <w:trPr>
          <w:trHeight w:val="46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64</w:t>
            </w:r>
            <w:r>
              <w:rPr>
                <w:rFonts w:eastAsia="仿宋_GB2312" w:hint="eastAsia"/>
                <w:kern w:val="0"/>
              </w:rPr>
              <w:t>万以上</w:t>
            </w:r>
            <w:r>
              <w:rPr>
                <w:rFonts w:eastAsia="仿宋_GB2312" w:hint="eastAsia"/>
                <w:kern w:val="0"/>
              </w:rPr>
              <w:t>100</w:t>
            </w:r>
            <w:r>
              <w:rPr>
                <w:rFonts w:eastAsia="仿宋_GB2312" w:hint="eastAsia"/>
                <w:kern w:val="0"/>
              </w:rPr>
              <w:t>万元以下罚款，可处吊销电力业务许可证</w:t>
            </w:r>
          </w:p>
        </w:tc>
      </w:tr>
      <w:tr w:rsidR="00CD760C">
        <w:trPr>
          <w:trHeight w:val="50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16</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电网互联不遵守规章、规则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电网互联不遵守有关规章、规则；电网企业未按要求提供电网互联服务。</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《电力监管条例》第三十一条、《电力市场监管办法》第三十四条、《电网公平开放监管办法》</w:t>
            </w:r>
            <w:r>
              <w:rPr>
                <w:rFonts w:eastAsia="仿宋_GB2312"/>
                <w:kern w:val="0"/>
              </w:rPr>
              <w:lastRenderedPageBreak/>
              <w:t>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lastRenderedPageBreak/>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10</w:t>
            </w:r>
            <w:r>
              <w:rPr>
                <w:rFonts w:eastAsia="仿宋_GB2312" w:hint="eastAsia"/>
                <w:kern w:val="0"/>
              </w:rPr>
              <w:t>万以上</w:t>
            </w:r>
            <w:r>
              <w:rPr>
                <w:rFonts w:eastAsia="仿宋_GB2312" w:hint="eastAsia"/>
                <w:kern w:val="0"/>
              </w:rPr>
              <w:t>46</w:t>
            </w:r>
            <w:r>
              <w:rPr>
                <w:rFonts w:eastAsia="仿宋_GB2312" w:hint="eastAsia"/>
                <w:kern w:val="0"/>
              </w:rPr>
              <w:t>万元以下罚款</w:t>
            </w:r>
          </w:p>
        </w:tc>
      </w:tr>
      <w:tr w:rsidR="00CD760C">
        <w:trPr>
          <w:trHeight w:val="4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46</w:t>
            </w:r>
            <w:r>
              <w:rPr>
                <w:rFonts w:eastAsia="仿宋_GB2312" w:hint="eastAsia"/>
                <w:kern w:val="0"/>
              </w:rPr>
              <w:t>万以上</w:t>
            </w:r>
            <w:r>
              <w:rPr>
                <w:rFonts w:eastAsia="仿宋_GB2312" w:hint="eastAsia"/>
                <w:kern w:val="0"/>
              </w:rPr>
              <w:t>64</w:t>
            </w:r>
            <w:r>
              <w:rPr>
                <w:rFonts w:eastAsia="仿宋_GB2312" w:hint="eastAsia"/>
                <w:kern w:val="0"/>
              </w:rPr>
              <w:t>万元以下罚款</w:t>
            </w:r>
          </w:p>
        </w:tc>
      </w:tr>
      <w:tr w:rsidR="00CD760C">
        <w:trPr>
          <w:trHeight w:val="33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64</w:t>
            </w:r>
            <w:r>
              <w:rPr>
                <w:rFonts w:eastAsia="仿宋_GB2312"/>
                <w:kern w:val="0"/>
              </w:rPr>
              <w:t>万以上</w:t>
            </w:r>
            <w:r>
              <w:rPr>
                <w:rFonts w:eastAsia="仿宋_GB2312"/>
                <w:kern w:val="0"/>
              </w:rPr>
              <w:t>100</w:t>
            </w:r>
            <w:r>
              <w:rPr>
                <w:rFonts w:eastAsia="仿宋_GB2312"/>
                <w:kern w:val="0"/>
              </w:rPr>
              <w:t>万元以下罚款，可处吊销电力业务许可证</w:t>
            </w:r>
          </w:p>
        </w:tc>
      </w:tr>
      <w:tr w:rsidR="00CD760C">
        <w:trPr>
          <w:trHeight w:val="1053"/>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17</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市场</w:t>
            </w:r>
          </w:p>
          <w:p w:rsidR="00CD760C" w:rsidRDefault="00504528">
            <w:pPr>
              <w:overflowPunct w:val="0"/>
              <w:spacing w:line="280" w:lineRule="exact"/>
              <w:jc w:val="center"/>
              <w:rPr>
                <w:rFonts w:eastAsia="仿宋_GB2312"/>
                <w:kern w:val="0"/>
                <w:szCs w:val="21"/>
              </w:rPr>
            </w:pPr>
            <w:r>
              <w:rPr>
                <w:rFonts w:eastAsia="仿宋_GB2312"/>
                <w:kern w:val="0"/>
              </w:rPr>
              <w:t>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未公平、无歧视开放电力市场、电网</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不向从事电力交易的主体公平、无歧视开放电力市场或者不按照规定公平开放电网；电网企业未按要求提供电源接入电网公平接入电网服务。</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《电力监管条例》第三十一条、《电网公平开放监管办法》第三十六条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w:t>
            </w:r>
            <w:r>
              <w:rPr>
                <w:rFonts w:eastAsia="仿宋_GB2312"/>
                <w:kern w:val="0"/>
              </w:rPr>
              <w:t>万以上</w:t>
            </w:r>
            <w:r>
              <w:rPr>
                <w:rFonts w:eastAsia="仿宋_GB2312"/>
                <w:kern w:val="0"/>
              </w:rPr>
              <w:t>46</w:t>
            </w:r>
            <w:r>
              <w:rPr>
                <w:rFonts w:eastAsia="仿宋_GB2312"/>
                <w:kern w:val="0"/>
              </w:rPr>
              <w:t>万元以下罚款</w:t>
            </w:r>
          </w:p>
        </w:tc>
      </w:tr>
      <w:tr w:rsidR="00CD760C">
        <w:trPr>
          <w:trHeight w:val="85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46</w:t>
            </w:r>
            <w:r>
              <w:rPr>
                <w:rFonts w:eastAsia="仿宋_GB2312"/>
                <w:kern w:val="0"/>
              </w:rPr>
              <w:t>万以上</w:t>
            </w:r>
            <w:r>
              <w:rPr>
                <w:rFonts w:eastAsia="仿宋_GB2312"/>
                <w:kern w:val="0"/>
              </w:rPr>
              <w:t>64</w:t>
            </w:r>
            <w:r>
              <w:rPr>
                <w:rFonts w:eastAsia="仿宋_GB2312"/>
                <w:kern w:val="0"/>
              </w:rPr>
              <w:t>万元以下罚款</w:t>
            </w:r>
          </w:p>
        </w:tc>
      </w:tr>
      <w:tr w:rsidR="00CD760C">
        <w:trPr>
          <w:trHeight w:val="8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64</w:t>
            </w:r>
            <w:r>
              <w:rPr>
                <w:rFonts w:eastAsia="仿宋_GB2312"/>
                <w:kern w:val="0"/>
              </w:rPr>
              <w:t>万以上</w:t>
            </w:r>
            <w:r>
              <w:rPr>
                <w:rFonts w:eastAsia="仿宋_GB2312"/>
                <w:kern w:val="0"/>
              </w:rPr>
              <w:t>100</w:t>
            </w:r>
            <w:r>
              <w:rPr>
                <w:rFonts w:eastAsia="仿宋_GB2312"/>
                <w:kern w:val="0"/>
              </w:rPr>
              <w:t>万元以下罚款，可处吊销电力业务许可证</w:t>
            </w:r>
          </w:p>
        </w:tc>
      </w:tr>
      <w:tr w:rsidR="00CD760C">
        <w:trPr>
          <w:trHeight w:val="129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18</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不遵守电力市场运行规则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电力调度交易机构未按照规定办理电力市场注册；未按照电力市场运行规则组织电力市场交易；未按照规定公开、公平、公正地实施电力调度；未执行电力调度规则；未按照规定对电力市场进行干预。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《电力监管条例》第三十三条、《电力市场监管办法》第三十六条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w:t>
            </w:r>
            <w:r>
              <w:rPr>
                <w:rFonts w:eastAsia="仿宋_GB2312"/>
                <w:kern w:val="0"/>
              </w:rPr>
              <w:t>万以上</w:t>
            </w:r>
            <w:r>
              <w:rPr>
                <w:rFonts w:eastAsia="仿宋_GB2312"/>
                <w:kern w:val="0"/>
              </w:rPr>
              <w:t>46</w:t>
            </w:r>
            <w:r>
              <w:rPr>
                <w:rFonts w:eastAsia="仿宋_GB2312"/>
                <w:kern w:val="0"/>
              </w:rPr>
              <w:t>万元以下罚款</w:t>
            </w:r>
          </w:p>
        </w:tc>
      </w:tr>
      <w:tr w:rsidR="00CD760C">
        <w:trPr>
          <w:trHeight w:val="98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46</w:t>
            </w:r>
            <w:r>
              <w:rPr>
                <w:rFonts w:eastAsia="仿宋_GB2312"/>
                <w:kern w:val="0"/>
              </w:rPr>
              <w:t>万以上</w:t>
            </w:r>
            <w:r>
              <w:rPr>
                <w:rFonts w:eastAsia="仿宋_GB2312"/>
                <w:kern w:val="0"/>
              </w:rPr>
              <w:t>64</w:t>
            </w:r>
            <w:r>
              <w:rPr>
                <w:rFonts w:eastAsia="仿宋_GB2312"/>
                <w:kern w:val="0"/>
              </w:rPr>
              <w:t>万元以下罚款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64</w:t>
            </w:r>
            <w:r>
              <w:rPr>
                <w:rFonts w:eastAsia="仿宋_GB2312" w:hint="eastAsia"/>
                <w:kern w:val="0"/>
              </w:rPr>
              <w:t>万以上</w:t>
            </w:r>
            <w:r>
              <w:rPr>
                <w:rFonts w:eastAsia="仿宋_GB2312" w:hint="eastAsia"/>
                <w:kern w:val="0"/>
              </w:rPr>
              <w:t>100</w:t>
            </w:r>
            <w:r>
              <w:rPr>
                <w:rFonts w:eastAsia="仿宋_GB2312" w:hint="eastAsia"/>
                <w:kern w:val="0"/>
              </w:rPr>
              <w:t>万元以下罚款</w:t>
            </w:r>
          </w:p>
        </w:tc>
      </w:tr>
      <w:tr w:rsidR="00CD760C">
        <w:trPr>
          <w:trHeight w:val="51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19</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市场</w:t>
            </w:r>
          </w:p>
          <w:p w:rsidR="00CD760C" w:rsidRDefault="00504528">
            <w:pPr>
              <w:overflowPunct w:val="0"/>
              <w:spacing w:line="280" w:lineRule="exact"/>
              <w:jc w:val="center"/>
              <w:rPr>
                <w:rFonts w:eastAsia="仿宋_GB2312"/>
                <w:kern w:val="0"/>
                <w:szCs w:val="21"/>
              </w:rPr>
            </w:pPr>
            <w:r>
              <w:rPr>
                <w:rFonts w:eastAsia="仿宋_GB2312"/>
                <w:kern w:val="0"/>
              </w:rPr>
              <w:t>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提供虚假信息、隐瞒重要事实</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电力企业、电力调度交易机构提供虚假信息或者隐瞒重要事实。</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《电力监管条例》第三十四条、《电力企业信息报送规定》第二十八条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责令其改正；拒不改正的，处</w:t>
            </w:r>
            <w:r>
              <w:rPr>
                <w:rFonts w:eastAsia="仿宋_GB2312"/>
                <w:kern w:val="0"/>
              </w:rPr>
              <w:t>5</w:t>
            </w:r>
            <w:r>
              <w:rPr>
                <w:rFonts w:eastAsia="仿宋_GB2312"/>
                <w:kern w:val="0"/>
              </w:rPr>
              <w:t>万元以上</w:t>
            </w:r>
            <w:r>
              <w:rPr>
                <w:rFonts w:eastAsia="仿宋_GB2312"/>
                <w:kern w:val="0"/>
              </w:rPr>
              <w:t>50</w:t>
            </w:r>
            <w:r>
              <w:rPr>
                <w:rFonts w:eastAsia="仿宋_GB2312"/>
                <w:kern w:val="0"/>
              </w:rPr>
              <w:t>万元以下的罚款，对直接负责的主管人员和其他直接责任人员，依法给予处分；构成犯罪的，依法追究刑事责任。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5</w:t>
            </w:r>
            <w:r>
              <w:rPr>
                <w:rFonts w:eastAsia="仿宋_GB2312" w:hint="eastAsia"/>
                <w:kern w:val="0"/>
              </w:rPr>
              <w:t>万以上</w:t>
            </w:r>
            <w:r>
              <w:rPr>
                <w:rFonts w:eastAsia="仿宋_GB2312" w:hint="eastAsia"/>
                <w:kern w:val="0"/>
              </w:rPr>
              <w:t>23</w:t>
            </w:r>
            <w:r>
              <w:rPr>
                <w:rFonts w:eastAsia="仿宋_GB2312" w:hint="eastAsia"/>
                <w:kern w:val="0"/>
              </w:rPr>
              <w:t>万元以下罚款</w:t>
            </w:r>
          </w:p>
        </w:tc>
      </w:tr>
      <w:tr w:rsidR="00CD760C">
        <w:trPr>
          <w:trHeight w:val="56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23</w:t>
            </w:r>
            <w:r>
              <w:rPr>
                <w:rFonts w:eastAsia="仿宋_GB2312" w:hint="eastAsia"/>
                <w:kern w:val="0"/>
              </w:rPr>
              <w:t>万以上</w:t>
            </w:r>
            <w:r>
              <w:rPr>
                <w:rFonts w:eastAsia="仿宋_GB2312" w:hint="eastAsia"/>
                <w:kern w:val="0"/>
              </w:rPr>
              <w:t>32</w:t>
            </w:r>
            <w:r>
              <w:rPr>
                <w:rFonts w:eastAsia="仿宋_GB2312" w:hint="eastAsia"/>
                <w:kern w:val="0"/>
              </w:rPr>
              <w:t>万元以下罚款</w:t>
            </w:r>
          </w:p>
        </w:tc>
      </w:tr>
      <w:tr w:rsidR="00CD760C">
        <w:trPr>
          <w:trHeight w:val="55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严重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32</w:t>
            </w:r>
            <w:r>
              <w:rPr>
                <w:rFonts w:eastAsia="仿宋_GB2312" w:hint="eastAsia"/>
                <w:kern w:val="0"/>
              </w:rPr>
              <w:t>万以上</w:t>
            </w:r>
            <w:r>
              <w:rPr>
                <w:rFonts w:eastAsia="仿宋_GB2312" w:hint="eastAsia"/>
                <w:kern w:val="0"/>
              </w:rPr>
              <w:t>50</w:t>
            </w:r>
            <w:r>
              <w:rPr>
                <w:rFonts w:eastAsia="仿宋_GB2312" w:hint="eastAsia"/>
                <w:kern w:val="0"/>
              </w:rPr>
              <w:t>万元以下罚款</w:t>
            </w:r>
          </w:p>
        </w:tc>
      </w:tr>
      <w:tr w:rsidR="00CD760C">
        <w:trPr>
          <w:trHeight w:val="77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2</w:t>
            </w:r>
            <w:r>
              <w:rPr>
                <w:rFonts w:eastAsia="仿宋_GB2312" w:hint="eastAsia"/>
                <w:kern w:val="0"/>
              </w:rPr>
              <w:t>0</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未按照规定披露信息</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电力企业、电力调度交易机构未按照规定披露有关信息或者披露虚假信息；电网企业未按规定公开电源接入制度和电网互联制度有关信息。</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《电力监管条例》第三十四条、《电力企业信息披露规定》第十六条、《电力市场监管办法》第三十七条、《电网公平开放监管办法》第三十七条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5</w:t>
            </w:r>
            <w:r>
              <w:rPr>
                <w:rFonts w:eastAsia="仿宋_GB2312"/>
                <w:kern w:val="0"/>
              </w:rPr>
              <w:t>万元以上</w:t>
            </w:r>
            <w:r>
              <w:rPr>
                <w:rFonts w:eastAsia="仿宋_GB2312"/>
                <w:kern w:val="0"/>
              </w:rPr>
              <w:t>50</w:t>
            </w:r>
            <w:r>
              <w:rPr>
                <w:rFonts w:eastAsia="仿宋_GB2312"/>
                <w:kern w:val="0"/>
              </w:rPr>
              <w:t>万元以下的罚款，对直接负责的主管人员和其他直接责任人员，依法给予处分。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5</w:t>
            </w:r>
            <w:r>
              <w:rPr>
                <w:rFonts w:eastAsia="仿宋_GB2312" w:hint="eastAsia"/>
                <w:kern w:val="0"/>
              </w:rPr>
              <w:t>万以上</w:t>
            </w:r>
            <w:r>
              <w:rPr>
                <w:rFonts w:eastAsia="仿宋_GB2312" w:hint="eastAsia"/>
                <w:kern w:val="0"/>
              </w:rPr>
              <w:t>23</w:t>
            </w:r>
            <w:r>
              <w:rPr>
                <w:rFonts w:eastAsia="仿宋_GB2312" w:hint="eastAsia"/>
                <w:kern w:val="0"/>
              </w:rPr>
              <w:t>万元以下罚款</w:t>
            </w:r>
          </w:p>
        </w:tc>
      </w:tr>
      <w:tr w:rsidR="00CD760C">
        <w:trPr>
          <w:trHeight w:val="62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23</w:t>
            </w:r>
            <w:r>
              <w:rPr>
                <w:rFonts w:eastAsia="仿宋_GB2312" w:hint="eastAsia"/>
                <w:kern w:val="0"/>
              </w:rPr>
              <w:t>万以上</w:t>
            </w:r>
            <w:r>
              <w:rPr>
                <w:rFonts w:eastAsia="仿宋_GB2312" w:hint="eastAsia"/>
                <w:kern w:val="0"/>
              </w:rPr>
              <w:t>32</w:t>
            </w:r>
            <w:r>
              <w:rPr>
                <w:rFonts w:eastAsia="仿宋_GB2312" w:hint="eastAsia"/>
                <w:kern w:val="0"/>
              </w:rPr>
              <w:t>万元以下罚款</w:t>
            </w:r>
          </w:p>
        </w:tc>
      </w:tr>
      <w:tr w:rsidR="00CD760C">
        <w:trPr>
          <w:trHeight w:val="76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严重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32</w:t>
            </w:r>
            <w:r>
              <w:rPr>
                <w:rFonts w:eastAsia="仿宋_GB2312" w:hint="eastAsia"/>
                <w:kern w:val="0"/>
              </w:rPr>
              <w:t>万以上</w:t>
            </w:r>
            <w:r>
              <w:rPr>
                <w:rFonts w:eastAsia="仿宋_GB2312" w:hint="eastAsia"/>
                <w:kern w:val="0"/>
              </w:rPr>
              <w:t>50</w:t>
            </w:r>
            <w:r>
              <w:rPr>
                <w:rFonts w:eastAsia="仿宋_GB2312" w:hint="eastAsia"/>
                <w:kern w:val="0"/>
              </w:rPr>
              <w:t>万元以下罚款</w:t>
            </w:r>
          </w:p>
        </w:tc>
      </w:tr>
      <w:tr w:rsidR="00CD760C">
        <w:trPr>
          <w:trHeight w:val="561"/>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2</w:t>
            </w:r>
            <w:r>
              <w:rPr>
                <w:rFonts w:eastAsia="仿宋_GB2312" w:hint="eastAsia"/>
                <w:kern w:val="0"/>
              </w:rPr>
              <w:t>1</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不遵守电力市场运行规则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电网企业无正当理由未按合同约定支付上网电费。</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《电力监管条例》第三十一条、《发电企业与电网企业电费结算办法》第二十六条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万元以下的罚款；对直接负责的主管人员和其他直接责任人员，依法给予处分；情节严重的，可以吊销电力业务许可证。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10</w:t>
            </w:r>
            <w:r>
              <w:rPr>
                <w:rFonts w:eastAsia="仿宋_GB2312" w:hint="eastAsia"/>
                <w:kern w:val="0"/>
              </w:rPr>
              <w:t>万以上</w:t>
            </w:r>
            <w:r>
              <w:rPr>
                <w:rFonts w:eastAsia="仿宋_GB2312" w:hint="eastAsia"/>
                <w:kern w:val="0"/>
              </w:rPr>
              <w:t>46</w:t>
            </w:r>
            <w:r>
              <w:rPr>
                <w:rFonts w:eastAsia="仿宋_GB2312" w:hint="eastAsia"/>
                <w:kern w:val="0"/>
              </w:rPr>
              <w:t>万元以下罚款</w:t>
            </w:r>
          </w:p>
        </w:tc>
      </w:tr>
      <w:tr w:rsidR="00CD760C">
        <w:trPr>
          <w:trHeight w:val="56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46</w:t>
            </w:r>
            <w:r>
              <w:rPr>
                <w:rFonts w:eastAsia="仿宋_GB2312" w:hint="eastAsia"/>
                <w:kern w:val="0"/>
              </w:rPr>
              <w:t>万以上</w:t>
            </w:r>
            <w:r>
              <w:rPr>
                <w:rFonts w:eastAsia="仿宋_GB2312" w:hint="eastAsia"/>
                <w:kern w:val="0"/>
              </w:rPr>
              <w:t>64</w:t>
            </w:r>
            <w:r>
              <w:rPr>
                <w:rFonts w:eastAsia="仿宋_GB2312" w:hint="eastAsia"/>
                <w:kern w:val="0"/>
              </w:rPr>
              <w:t>万元以下罚款</w:t>
            </w:r>
          </w:p>
        </w:tc>
      </w:tr>
      <w:tr w:rsidR="00CD760C">
        <w:trPr>
          <w:trHeight w:val="27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处</w:t>
            </w:r>
            <w:r>
              <w:rPr>
                <w:rFonts w:eastAsia="仿宋_GB2312" w:hint="eastAsia"/>
                <w:kern w:val="0"/>
              </w:rPr>
              <w:t>64</w:t>
            </w:r>
            <w:r>
              <w:rPr>
                <w:rFonts w:eastAsia="仿宋_GB2312" w:hint="eastAsia"/>
                <w:kern w:val="0"/>
              </w:rPr>
              <w:t>万以上</w:t>
            </w:r>
            <w:r>
              <w:rPr>
                <w:rFonts w:eastAsia="仿宋_GB2312" w:hint="eastAsia"/>
                <w:kern w:val="0"/>
              </w:rPr>
              <w:t>100</w:t>
            </w:r>
            <w:r>
              <w:rPr>
                <w:rFonts w:eastAsia="仿宋_GB2312" w:hint="eastAsia"/>
                <w:kern w:val="0"/>
              </w:rPr>
              <w:t>万元以下罚款，可处吊销电力业务许可证</w:t>
            </w:r>
          </w:p>
        </w:tc>
      </w:tr>
      <w:tr w:rsidR="00CD760C">
        <w:trPr>
          <w:trHeight w:val="225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22</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未按照规定标准提供供电服务</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供电质量不符合规定；电压监测不符合规定；违反供电安全规定；未按规定履行电力社会普遍服务义务；未按照规定办理用电业务；未按照</w:t>
            </w:r>
            <w:r>
              <w:rPr>
                <w:rFonts w:eastAsia="仿宋_GB2312"/>
                <w:kern w:val="0"/>
              </w:rPr>
              <w:lastRenderedPageBreak/>
              <w:t>规定向用户受电工程提供服务；未按照规定停电、限电或者中止供电；未按照规定处理供电故障；未按照规定履行紧急供电义务；未按照规定处理用户投诉；未按照国家规定核算成本；执行国家有关节能减排和环境保护政策不符合规定。</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《电力监管条例》第三十二条、《电力市场监管办法》第三十五条、《供电监管办法》第三十</w:t>
            </w:r>
            <w:r>
              <w:rPr>
                <w:rFonts w:eastAsia="仿宋_GB2312"/>
                <w:kern w:val="0"/>
              </w:rPr>
              <w:lastRenderedPageBreak/>
              <w:t>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责令改正，给予警告；情节严重的，对直接负责的主管人员和其他直接责任人员，依法给予处分。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hint="eastAsia"/>
                <w:kern w:val="0"/>
              </w:rPr>
              <w:t>警告</w:t>
            </w:r>
          </w:p>
        </w:tc>
      </w:tr>
      <w:tr w:rsidR="00CD760C">
        <w:trPr>
          <w:trHeight w:val="282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r>
      <w:tr w:rsidR="00CD760C">
        <w:trPr>
          <w:trHeight w:val="155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严重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警告，直接负责的主管人员和其他直接责任人员，依法给予处分。</w:t>
            </w:r>
          </w:p>
        </w:tc>
      </w:tr>
      <w:tr w:rsidR="00CD760C">
        <w:trPr>
          <w:trHeight w:val="182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23</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市场监管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违反公平、无歧视开放供电市场规定</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40" w:lineRule="exact"/>
              <w:rPr>
                <w:rFonts w:eastAsia="仿宋_GB2312"/>
                <w:kern w:val="0"/>
                <w:szCs w:val="21"/>
              </w:rPr>
            </w:pPr>
            <w:r>
              <w:rPr>
                <w:rFonts w:eastAsia="仿宋_GB2312"/>
                <w:kern w:val="0"/>
              </w:rPr>
              <w:t>供电企业无正当理由拒绝用户用电申请；对趸购转售电企业符合国家规定条件的输配电设施，拒绝或者拖延接入系统；违反市场竞争规则，以不正当手段损害竞争对手的商业信誉或者排挤竞争对手；对用户受电工程指定设计单位、施工单位和设备材料供应单位等违反公</w:t>
            </w:r>
            <w:r>
              <w:rPr>
                <w:rFonts w:eastAsia="仿宋_GB2312"/>
                <w:kern w:val="0"/>
              </w:rPr>
              <w:lastRenderedPageBreak/>
              <w:t>平竞争行为。</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《供电监管办法》第三十五条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w:t>
            </w:r>
            <w:r>
              <w:rPr>
                <w:rFonts w:eastAsia="仿宋_GB2312"/>
                <w:kern w:val="0"/>
              </w:rPr>
              <w:t>10</w:t>
            </w:r>
            <w:r>
              <w:rPr>
                <w:rFonts w:eastAsia="仿宋_GB2312"/>
                <w:kern w:val="0"/>
              </w:rPr>
              <w:t>万元以上</w:t>
            </w:r>
            <w:r>
              <w:rPr>
                <w:rFonts w:eastAsia="仿宋_GB2312"/>
                <w:kern w:val="0"/>
              </w:rPr>
              <w:t>100</w:t>
            </w:r>
            <w:r>
              <w:rPr>
                <w:rFonts w:eastAsia="仿宋_GB2312"/>
                <w:kern w:val="0"/>
              </w:rPr>
              <w:t>万元以下罚款；对直接负责的主管人员和其他直接责任人员，依法给予处分；情节严重的，可以吊销电力业务许可证。</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w:t>
            </w:r>
            <w:r>
              <w:rPr>
                <w:rFonts w:eastAsia="仿宋_GB2312"/>
                <w:kern w:val="0"/>
              </w:rPr>
              <w:t>万以上</w:t>
            </w:r>
            <w:r>
              <w:rPr>
                <w:rFonts w:eastAsia="仿宋_GB2312"/>
                <w:kern w:val="0"/>
              </w:rPr>
              <w:t>46</w:t>
            </w:r>
            <w:r>
              <w:rPr>
                <w:rFonts w:eastAsia="仿宋_GB2312"/>
                <w:kern w:val="0"/>
              </w:rPr>
              <w:t>万元以下罚款</w:t>
            </w:r>
          </w:p>
        </w:tc>
      </w:tr>
      <w:tr w:rsidR="00CD760C">
        <w:trPr>
          <w:trHeight w:val="210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46</w:t>
            </w:r>
            <w:r>
              <w:rPr>
                <w:rFonts w:eastAsia="仿宋_GB2312"/>
                <w:kern w:val="0"/>
              </w:rPr>
              <w:t>万以上</w:t>
            </w:r>
            <w:r>
              <w:rPr>
                <w:rFonts w:eastAsia="仿宋_GB2312"/>
                <w:kern w:val="0"/>
              </w:rPr>
              <w:t>64</w:t>
            </w:r>
            <w:r>
              <w:rPr>
                <w:rFonts w:eastAsia="仿宋_GB2312"/>
                <w:kern w:val="0"/>
              </w:rPr>
              <w:t>万元以下罚款</w:t>
            </w:r>
          </w:p>
        </w:tc>
      </w:tr>
      <w:tr w:rsidR="00CD760C">
        <w:trPr>
          <w:trHeight w:val="127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rPr>
            </w:pPr>
            <w:r>
              <w:rPr>
                <w:rFonts w:eastAsia="仿宋_GB2312"/>
                <w:kern w:val="0"/>
              </w:rPr>
              <w:t>处</w:t>
            </w:r>
            <w:r>
              <w:rPr>
                <w:rFonts w:eastAsia="仿宋_GB2312"/>
                <w:kern w:val="0"/>
              </w:rPr>
              <w:t>64</w:t>
            </w:r>
            <w:r>
              <w:rPr>
                <w:rFonts w:eastAsia="仿宋_GB2312"/>
                <w:kern w:val="0"/>
              </w:rPr>
              <w:t>万以上</w:t>
            </w:r>
            <w:r>
              <w:rPr>
                <w:rFonts w:eastAsia="仿宋_GB2312"/>
                <w:kern w:val="0"/>
              </w:rPr>
              <w:t>100</w:t>
            </w:r>
            <w:r>
              <w:rPr>
                <w:rFonts w:eastAsia="仿宋_GB2312"/>
                <w:kern w:val="0"/>
              </w:rPr>
              <w:t>万元以下罚款，可处吊销电力业务许可证</w:t>
            </w:r>
          </w:p>
        </w:tc>
      </w:tr>
      <w:tr w:rsidR="00CD760C">
        <w:trPr>
          <w:trHeight w:val="87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lastRenderedPageBreak/>
              <w:t>24</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拒绝或阻碍依法履行职责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电力企业、电力调度交易机构拒绝或者阻碍电力监管机构及其从事监管工作的人员依法履行监管职责。</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《电力监管条例》第三十四条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责令改正；拒不改正的，处</w:t>
            </w:r>
            <w:r>
              <w:rPr>
                <w:rFonts w:eastAsia="仿宋_GB2312"/>
                <w:kern w:val="0"/>
              </w:rPr>
              <w:t>5</w:t>
            </w:r>
            <w:r>
              <w:rPr>
                <w:rFonts w:eastAsia="仿宋_GB2312"/>
                <w:kern w:val="0"/>
              </w:rPr>
              <w:t>万元以上</w:t>
            </w:r>
            <w:r>
              <w:rPr>
                <w:rFonts w:eastAsia="仿宋_GB2312"/>
                <w:kern w:val="0"/>
              </w:rPr>
              <w:t>50</w:t>
            </w:r>
            <w:r>
              <w:rPr>
                <w:rFonts w:eastAsia="仿宋_GB2312"/>
                <w:kern w:val="0"/>
              </w:rPr>
              <w:t>万元以下的罚款，对直接负责的主管人员和其他直接责任人员，依法给予处分；构成犯罪的，依法追究刑事责任。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w:t>
            </w:r>
            <w:r>
              <w:rPr>
                <w:rFonts w:eastAsia="仿宋_GB2312"/>
                <w:kern w:val="0"/>
              </w:rPr>
              <w:t>万以上</w:t>
            </w:r>
            <w:r>
              <w:rPr>
                <w:rFonts w:eastAsia="仿宋_GB2312"/>
                <w:kern w:val="0"/>
              </w:rPr>
              <w:t>23</w:t>
            </w:r>
            <w:r>
              <w:rPr>
                <w:rFonts w:eastAsia="仿宋_GB2312"/>
                <w:kern w:val="0"/>
              </w:rPr>
              <w:t>万元以下罚款</w:t>
            </w:r>
          </w:p>
        </w:tc>
      </w:tr>
      <w:tr w:rsidR="00CD760C">
        <w:trPr>
          <w:trHeight w:val="70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23</w:t>
            </w:r>
            <w:r>
              <w:rPr>
                <w:rFonts w:eastAsia="仿宋_GB2312"/>
                <w:kern w:val="0"/>
              </w:rPr>
              <w:t>万以上</w:t>
            </w:r>
            <w:r>
              <w:rPr>
                <w:rFonts w:eastAsia="仿宋_GB2312"/>
                <w:kern w:val="0"/>
              </w:rPr>
              <w:t>32</w:t>
            </w:r>
            <w:r>
              <w:rPr>
                <w:rFonts w:eastAsia="仿宋_GB2312"/>
                <w:kern w:val="0"/>
              </w:rPr>
              <w:t>万元以下罚款</w:t>
            </w:r>
          </w:p>
        </w:tc>
      </w:tr>
      <w:tr w:rsidR="00CD760C">
        <w:trPr>
          <w:trHeight w:val="41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32</w:t>
            </w:r>
            <w:r>
              <w:rPr>
                <w:rFonts w:eastAsia="仿宋_GB2312"/>
                <w:kern w:val="0"/>
              </w:rPr>
              <w:t>万以上</w:t>
            </w:r>
            <w:r>
              <w:rPr>
                <w:rFonts w:eastAsia="仿宋_GB2312"/>
                <w:kern w:val="0"/>
              </w:rPr>
              <w:t>50</w:t>
            </w:r>
            <w:r>
              <w:rPr>
                <w:rFonts w:eastAsia="仿宋_GB2312"/>
                <w:kern w:val="0"/>
              </w:rPr>
              <w:t>万元以下罚款</w:t>
            </w:r>
          </w:p>
        </w:tc>
      </w:tr>
      <w:tr w:rsidR="00CD760C">
        <w:trPr>
          <w:trHeight w:val="112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2</w:t>
            </w:r>
            <w:r>
              <w:rPr>
                <w:rFonts w:eastAsia="仿宋_GB2312" w:hint="eastAsia"/>
                <w:kern w:val="0"/>
              </w:rPr>
              <w:t>5</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未按照规定保障安全生产投入</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生产经营单位的决策机构、主要负责人或者个人经营的投资人不依照本法规定保证安全生产所必需的资金投入，致使生产经营单位不具备安全生产条件的。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《安全生产法》第九十三条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提供必需的资金；逾期未改正的，责令生产经营单位停产停业整顿。有前款违法行为，导致发生生产安全事故的，对生产经营单位的主要负责人给予撤职处分，对个人经营的投资人处二万元以上，二十万元以下的罚款；构成犯罪的，依照刑法有关规定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责令生产经营单位停产停业整顿，导致发生生产安全事故的，对主要负责人给予撤职处分，对个人经营的处</w:t>
            </w:r>
            <w:r>
              <w:rPr>
                <w:rFonts w:eastAsia="仿宋_GB2312"/>
                <w:kern w:val="0"/>
              </w:rPr>
              <w:t>2</w:t>
            </w:r>
            <w:r>
              <w:rPr>
                <w:rFonts w:eastAsia="仿宋_GB2312"/>
                <w:kern w:val="0"/>
              </w:rPr>
              <w:t>万元以上</w:t>
            </w:r>
            <w:r>
              <w:rPr>
                <w:rFonts w:eastAsia="仿宋_GB2312"/>
                <w:kern w:val="0"/>
              </w:rPr>
              <w:t>9.2</w:t>
            </w:r>
            <w:r>
              <w:rPr>
                <w:rFonts w:eastAsia="仿宋_GB2312"/>
                <w:kern w:val="0"/>
              </w:rPr>
              <w:t>万元以下的罚款</w:t>
            </w:r>
          </w:p>
        </w:tc>
      </w:tr>
      <w:tr w:rsidR="00CD760C">
        <w:trPr>
          <w:trHeight w:val="126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责令生产经营单位停产停业整顿，导致发生生产安全事故的，对主要负责人给予撤职处分，对个人经营的处</w:t>
            </w:r>
            <w:r>
              <w:rPr>
                <w:rFonts w:eastAsia="仿宋_GB2312"/>
                <w:kern w:val="0"/>
              </w:rPr>
              <w:t>9.2</w:t>
            </w:r>
            <w:r>
              <w:rPr>
                <w:rFonts w:eastAsia="仿宋_GB2312"/>
                <w:kern w:val="0"/>
              </w:rPr>
              <w:t>万元以上</w:t>
            </w:r>
            <w:r>
              <w:rPr>
                <w:rFonts w:eastAsia="仿宋_GB2312"/>
                <w:kern w:val="0"/>
              </w:rPr>
              <w:t>12.8</w:t>
            </w:r>
            <w:r>
              <w:rPr>
                <w:rFonts w:eastAsia="仿宋_GB2312"/>
                <w:kern w:val="0"/>
              </w:rPr>
              <w:t>万元以下的罚款</w:t>
            </w:r>
          </w:p>
        </w:tc>
      </w:tr>
      <w:tr w:rsidR="00CD760C">
        <w:trPr>
          <w:trHeight w:val="32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责令生产经营单位停产停业整顿，导致发生生产安全事故的，对主要负责人给予撤职处分，对个人经营的处</w:t>
            </w:r>
            <w:r>
              <w:rPr>
                <w:rFonts w:eastAsia="仿宋_GB2312"/>
                <w:kern w:val="0"/>
              </w:rPr>
              <w:t>12.8</w:t>
            </w:r>
            <w:r>
              <w:rPr>
                <w:rFonts w:eastAsia="仿宋_GB2312"/>
                <w:kern w:val="0"/>
              </w:rPr>
              <w:t>万元以上</w:t>
            </w:r>
            <w:r>
              <w:rPr>
                <w:rFonts w:eastAsia="仿宋_GB2312"/>
                <w:kern w:val="0"/>
              </w:rPr>
              <w:t>20</w:t>
            </w:r>
            <w:r>
              <w:rPr>
                <w:rFonts w:eastAsia="仿宋_GB2312"/>
                <w:kern w:val="0"/>
              </w:rPr>
              <w:t>万元以下的罚款</w:t>
            </w:r>
          </w:p>
        </w:tc>
      </w:tr>
      <w:tr w:rsidR="00CD760C">
        <w:trPr>
          <w:trHeight w:val="43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26</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未按照规定履行电力安全生产管理基本职责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生产经营单位的主要负责人未履行本法规定的安全生产管理职责的。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《安全生产法》第九十四条</w:t>
            </w:r>
          </w:p>
        </w:tc>
        <w:tc>
          <w:tcPr>
            <w:tcW w:w="2800"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80" w:lineRule="exact"/>
              <w:jc w:val="both"/>
              <w:rPr>
                <w:rFonts w:ascii="Times New Roman" w:eastAsia="仿宋_GB2312" w:hAnsi="Times New Roman" w:cs="Times New Roman"/>
              </w:rPr>
            </w:pPr>
            <w:r>
              <w:rPr>
                <w:rFonts w:ascii="Times New Roman" w:eastAsia="仿宋_GB2312" w:hAnsi="Times New Roman" w:cs="Times New Roman"/>
                <w:sz w:val="21"/>
                <w:szCs w:val="21"/>
              </w:rPr>
              <w:t>责令限期改正，处二万元以上五万元以下的罚款；逾期未改正的，处五万元以上十万元以下的罚款，责令生产经营单位停产停业整顿。有前款违法行为，导致发生生</w:t>
            </w:r>
            <w:r>
              <w:rPr>
                <w:rFonts w:ascii="Times New Roman" w:eastAsia="仿宋_GB2312" w:hAnsi="Times New Roman" w:cs="Times New Roman"/>
                <w:sz w:val="21"/>
                <w:szCs w:val="21"/>
              </w:rPr>
              <w:lastRenderedPageBreak/>
              <w:t>产安全事故的，给予撤职处分；构成犯罪的，依照刑法有关规定追究刑事责任。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责令限期改正并处罚款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万元以下的罚款，导致发生生产安全事故的，给予撤职处分</w:t>
            </w:r>
          </w:p>
        </w:tc>
      </w:tr>
      <w:tr w:rsidR="00CD760C">
        <w:trPr>
          <w:trHeight w:val="58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万元以下的罚款，导致发生生产安全事故的，给予撤职处分</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3.8</w:t>
            </w:r>
            <w:r>
              <w:rPr>
                <w:rFonts w:eastAsia="仿宋_GB2312"/>
                <w:kern w:val="0"/>
              </w:rPr>
              <w:t>万元以上</w:t>
            </w:r>
            <w:r>
              <w:rPr>
                <w:rFonts w:eastAsia="仿宋_GB2312"/>
                <w:kern w:val="0"/>
              </w:rPr>
              <w:t>5</w:t>
            </w:r>
            <w:r>
              <w:rPr>
                <w:rFonts w:eastAsia="仿宋_GB2312"/>
                <w:kern w:val="0"/>
              </w:rPr>
              <w:t>万元以下的罚款，导致发生生产安全事故的，给予撤职处分</w:t>
            </w:r>
          </w:p>
        </w:tc>
      </w:tr>
      <w:tr w:rsidR="00CD760C">
        <w:trPr>
          <w:trHeight w:val="44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w:t>
            </w:r>
            <w:r>
              <w:rPr>
                <w:rFonts w:eastAsia="仿宋_GB2312"/>
                <w:kern w:val="0"/>
              </w:rPr>
              <w:t>万元以上</w:t>
            </w:r>
            <w:r>
              <w:rPr>
                <w:rFonts w:eastAsia="仿宋_GB2312"/>
                <w:kern w:val="0"/>
              </w:rPr>
              <w:t>7</w:t>
            </w:r>
            <w:r>
              <w:rPr>
                <w:rFonts w:eastAsia="仿宋_GB2312"/>
                <w:kern w:val="0"/>
              </w:rPr>
              <w:t>万元以下的罚款，责令生产经营单位停产停业整顿；导致发生生产安全事故的，给予撤职处分</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7</w:t>
            </w:r>
            <w:r>
              <w:rPr>
                <w:rFonts w:eastAsia="仿宋_GB2312"/>
                <w:kern w:val="0"/>
              </w:rPr>
              <w:t>万元以上</w:t>
            </w:r>
            <w:r>
              <w:rPr>
                <w:rFonts w:eastAsia="仿宋_GB2312"/>
                <w:kern w:val="0"/>
              </w:rPr>
              <w:t>8</w:t>
            </w:r>
            <w:r>
              <w:rPr>
                <w:rFonts w:eastAsia="仿宋_GB2312"/>
                <w:kern w:val="0"/>
              </w:rPr>
              <w:t>万元以下的罚款，责令生产经营单位停产停业整顿；导致发生生产安全事故的，给予撤职处分</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8</w:t>
            </w:r>
            <w:r>
              <w:rPr>
                <w:rFonts w:eastAsia="仿宋_GB2312"/>
                <w:kern w:val="0"/>
              </w:rPr>
              <w:t>万元以上</w:t>
            </w:r>
            <w:r>
              <w:rPr>
                <w:rFonts w:eastAsia="仿宋_GB2312"/>
                <w:kern w:val="0"/>
              </w:rPr>
              <w:t>10</w:t>
            </w:r>
            <w:r>
              <w:rPr>
                <w:rFonts w:eastAsia="仿宋_GB2312"/>
                <w:kern w:val="0"/>
              </w:rPr>
              <w:t>万元以下的罚款，责令生产经营单位停产停业整顿；导致发生生产安全事故的，给予撤职处分</w:t>
            </w:r>
          </w:p>
        </w:tc>
      </w:tr>
      <w:tr w:rsidR="00CD760C">
        <w:trPr>
          <w:trHeight w:val="3280"/>
          <w:jc w:val="center"/>
        </w:trPr>
        <w:tc>
          <w:tcPr>
            <w:tcW w:w="724" w:type="dxa"/>
            <w:tcBorders>
              <w:top w:val="single" w:sz="4" w:space="0" w:color="auto"/>
              <w:left w:val="single" w:sz="4" w:space="0" w:color="auto"/>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2</w:t>
            </w:r>
            <w:r>
              <w:rPr>
                <w:rFonts w:eastAsia="仿宋_GB2312" w:hint="eastAsia"/>
                <w:kern w:val="0"/>
              </w:rPr>
              <w:t>7</w:t>
            </w:r>
          </w:p>
        </w:tc>
        <w:tc>
          <w:tcPr>
            <w:tcW w:w="638"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安全监管</w:t>
            </w:r>
          </w:p>
        </w:tc>
        <w:tc>
          <w:tcPr>
            <w:tcW w:w="1064"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未履行安全生产职责导致发生事故</w:t>
            </w:r>
          </w:p>
        </w:tc>
        <w:tc>
          <w:tcPr>
            <w:tcW w:w="1828"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生产经营单位的主要负责人未履行本法规定的安全生产管理职责，导致发生生产安全事故的。</w:t>
            </w:r>
          </w:p>
        </w:tc>
        <w:tc>
          <w:tcPr>
            <w:tcW w:w="1362"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《安全生产法》第九十五条</w:t>
            </w:r>
          </w:p>
        </w:tc>
        <w:tc>
          <w:tcPr>
            <w:tcW w:w="2800" w:type="dxa"/>
            <w:tcBorders>
              <w:top w:val="single" w:sz="4" w:space="0" w:color="auto"/>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300" w:lineRule="exact"/>
              <w:jc w:val="both"/>
              <w:rPr>
                <w:rFonts w:ascii="Times New Roman" w:eastAsia="仿宋_GB2312" w:hAnsi="Times New Roman" w:cs="Times New Roman"/>
              </w:rPr>
            </w:pPr>
            <w:r>
              <w:rPr>
                <w:rFonts w:ascii="Times New Roman" w:eastAsia="仿宋_GB2312" w:hAnsi="Times New Roman" w:cs="Times New Roman"/>
                <w:sz w:val="21"/>
                <w:szCs w:val="21"/>
              </w:rPr>
              <w:t>依照下列规定处以罚款</w:t>
            </w:r>
            <w:r>
              <w:rPr>
                <w:rFonts w:ascii="Times New Roman" w:eastAsia="仿宋_GB2312" w:hAnsi="Times New Roman" w:cs="Times New Roman"/>
                <w:sz w:val="21"/>
                <w:szCs w:val="21"/>
              </w:rPr>
              <w:t>:</w:t>
            </w:r>
            <w:r>
              <w:rPr>
                <w:rFonts w:ascii="Times New Roman" w:eastAsia="仿宋_GB2312" w:hAnsi="Times New Roman" w:cs="Times New Roman"/>
                <w:sz w:val="21"/>
                <w:szCs w:val="21"/>
              </w:rPr>
              <w:t>（一）发生一般事故的，处上一年年收入百分之四十的罚款；（二）发生较大事故的，处上一年年收入百分之六十的罚款；（三）发生重大事故的，处上一年年收入百分之八十的罚款；（四）发生特别重大事故的，处上一年年收入百分之一百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无分级</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发生一般事故的，处上一年年收入</w:t>
            </w:r>
            <w:r>
              <w:rPr>
                <w:rFonts w:eastAsia="仿宋_GB2312"/>
                <w:kern w:val="0"/>
              </w:rPr>
              <w:t>40%</w:t>
            </w:r>
            <w:r>
              <w:rPr>
                <w:rFonts w:eastAsia="仿宋_GB2312"/>
                <w:kern w:val="0"/>
              </w:rPr>
              <w:t>的罚款</w:t>
            </w:r>
          </w:p>
          <w:p w:rsidR="00CD760C" w:rsidRDefault="00504528">
            <w:pPr>
              <w:overflowPunct w:val="0"/>
              <w:spacing w:line="280" w:lineRule="exact"/>
              <w:jc w:val="left"/>
              <w:rPr>
                <w:rFonts w:eastAsia="仿宋_GB2312"/>
                <w:kern w:val="0"/>
              </w:rPr>
            </w:pPr>
            <w:r>
              <w:rPr>
                <w:rFonts w:eastAsia="仿宋_GB2312"/>
                <w:kern w:val="0"/>
              </w:rPr>
              <w:t>发生较大事故的，处上一年年收入</w:t>
            </w:r>
            <w:r>
              <w:rPr>
                <w:rFonts w:eastAsia="仿宋_GB2312"/>
                <w:kern w:val="0"/>
              </w:rPr>
              <w:t>60%</w:t>
            </w:r>
            <w:r>
              <w:rPr>
                <w:rFonts w:eastAsia="仿宋_GB2312"/>
                <w:kern w:val="0"/>
              </w:rPr>
              <w:t>的罚款</w:t>
            </w:r>
          </w:p>
          <w:p w:rsidR="00CD760C" w:rsidRDefault="00504528">
            <w:pPr>
              <w:overflowPunct w:val="0"/>
              <w:spacing w:line="280" w:lineRule="exact"/>
              <w:jc w:val="left"/>
              <w:rPr>
                <w:rFonts w:eastAsia="仿宋_GB2312"/>
                <w:kern w:val="0"/>
              </w:rPr>
            </w:pPr>
            <w:r>
              <w:rPr>
                <w:rFonts w:eastAsia="仿宋_GB2312"/>
                <w:kern w:val="0"/>
              </w:rPr>
              <w:t>发生重大事故的，处上一年年收入</w:t>
            </w:r>
            <w:r>
              <w:rPr>
                <w:rFonts w:eastAsia="仿宋_GB2312"/>
                <w:kern w:val="0"/>
              </w:rPr>
              <w:t>80%</w:t>
            </w:r>
            <w:r>
              <w:rPr>
                <w:rFonts w:eastAsia="仿宋_GB2312"/>
                <w:kern w:val="0"/>
              </w:rPr>
              <w:t>的罚款</w:t>
            </w:r>
          </w:p>
          <w:p w:rsidR="00CD760C" w:rsidRDefault="00504528">
            <w:pPr>
              <w:overflowPunct w:val="0"/>
              <w:spacing w:line="280" w:lineRule="exact"/>
              <w:jc w:val="left"/>
              <w:rPr>
                <w:rFonts w:eastAsia="仿宋_GB2312"/>
                <w:kern w:val="0"/>
                <w:szCs w:val="21"/>
              </w:rPr>
            </w:pPr>
            <w:r>
              <w:rPr>
                <w:rFonts w:eastAsia="仿宋_GB2312"/>
                <w:kern w:val="0"/>
              </w:rPr>
              <w:t>发生特别重大事故的，处上一年年收入</w:t>
            </w:r>
            <w:r>
              <w:rPr>
                <w:rFonts w:eastAsia="仿宋_GB2312"/>
                <w:kern w:val="0"/>
              </w:rPr>
              <w:t>100%</w:t>
            </w:r>
            <w:r w:rsidR="00702C2D">
              <w:rPr>
                <w:rFonts w:eastAsia="仿宋_GB2312"/>
                <w:kern w:val="0"/>
              </w:rPr>
              <w:t>的罚款</w:t>
            </w:r>
          </w:p>
        </w:tc>
      </w:tr>
      <w:tr w:rsidR="00CD760C">
        <w:trPr>
          <w:trHeight w:val="552"/>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hint="eastAsia"/>
                <w:kern w:val="0"/>
              </w:rPr>
              <w:t>28</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未按照规定履行电力安全生产管理基本职责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生产经营单位的其他负责人和安全生产管理人员未履行本法规定的安全生产管理职责的。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《安全生产法》第九十六条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责令限期改正，处一万元以上三万元以下的罚款；导致发生生产安全事故的，暂停或者吊销其与安全生产有关的资格，并处上一年年收入百分之二十以上百分之五十以下的罚款；构成犯罪的，</w:t>
            </w:r>
            <w:r>
              <w:rPr>
                <w:rFonts w:eastAsia="仿宋_GB2312"/>
                <w:kern w:val="0"/>
              </w:rPr>
              <w:lastRenderedPageBreak/>
              <w:t>依照刑法有关规定追究刑事责任。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lastRenderedPageBreak/>
              <w:t>责令限期改正并处罚款</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1</w:t>
            </w:r>
            <w:r>
              <w:rPr>
                <w:rFonts w:eastAsia="仿宋_GB2312"/>
                <w:kern w:val="0"/>
              </w:rPr>
              <w:t>万元以上</w:t>
            </w:r>
            <w:r>
              <w:rPr>
                <w:rFonts w:eastAsia="仿宋_GB2312"/>
                <w:kern w:val="0"/>
              </w:rPr>
              <w:t>1.8</w:t>
            </w:r>
            <w:r>
              <w:rPr>
                <w:rFonts w:eastAsia="仿宋_GB2312"/>
                <w:kern w:val="0"/>
              </w:rPr>
              <w:t>万元以下的罚款</w:t>
            </w:r>
          </w:p>
        </w:tc>
      </w:tr>
      <w:tr w:rsidR="00CD760C">
        <w:trPr>
          <w:trHeight w:val="50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1.8</w:t>
            </w:r>
            <w:r>
              <w:rPr>
                <w:rFonts w:eastAsia="仿宋_GB2312"/>
                <w:kern w:val="0"/>
              </w:rPr>
              <w:t>万元以上</w:t>
            </w:r>
            <w:r>
              <w:rPr>
                <w:rFonts w:eastAsia="仿宋_GB2312"/>
                <w:kern w:val="0"/>
              </w:rPr>
              <w:t>2.2</w:t>
            </w:r>
            <w:r>
              <w:rPr>
                <w:rFonts w:eastAsia="仿宋_GB2312"/>
                <w:kern w:val="0"/>
              </w:rPr>
              <w:t>万元以下的罚款</w:t>
            </w:r>
          </w:p>
        </w:tc>
      </w:tr>
      <w:tr w:rsidR="00CD760C">
        <w:trPr>
          <w:trHeight w:val="51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2.2</w:t>
            </w:r>
            <w:r>
              <w:rPr>
                <w:rFonts w:eastAsia="仿宋_GB2312"/>
                <w:kern w:val="0"/>
              </w:rPr>
              <w:t>万元以上</w:t>
            </w:r>
            <w:r>
              <w:rPr>
                <w:rFonts w:eastAsia="仿宋_GB2312"/>
                <w:kern w:val="0"/>
              </w:rPr>
              <w:t>3</w:t>
            </w:r>
            <w:r>
              <w:rPr>
                <w:rFonts w:eastAsia="仿宋_GB2312"/>
                <w:kern w:val="0"/>
              </w:rPr>
              <w:t>万元以下的罚款</w:t>
            </w:r>
          </w:p>
        </w:tc>
      </w:tr>
      <w:tr w:rsidR="00CD760C">
        <w:trPr>
          <w:trHeight w:val="74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导致发生生产安全事故</w:t>
            </w:r>
            <w:r>
              <w:rPr>
                <w:rFonts w:eastAsia="仿宋_GB2312"/>
                <w:kern w:val="0"/>
              </w:rPr>
              <w:lastRenderedPageBreak/>
              <w:t>处罚</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lastRenderedPageBreak/>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暂停或者吊销其与安全生产有关的资格，并处上一年年收入</w:t>
            </w:r>
            <w:r>
              <w:rPr>
                <w:rFonts w:eastAsia="仿宋_GB2312"/>
                <w:kern w:val="0"/>
              </w:rPr>
              <w:t>20%</w:t>
            </w:r>
            <w:r>
              <w:rPr>
                <w:rFonts w:eastAsia="仿宋_GB2312"/>
                <w:kern w:val="0"/>
              </w:rPr>
              <w:t>以上</w:t>
            </w:r>
            <w:r>
              <w:rPr>
                <w:rFonts w:eastAsia="仿宋_GB2312"/>
                <w:kern w:val="0"/>
              </w:rPr>
              <w:t>32%</w:t>
            </w:r>
            <w:r>
              <w:rPr>
                <w:rFonts w:eastAsia="仿宋_GB2312"/>
                <w:kern w:val="0"/>
              </w:rPr>
              <w:t>以下的罚款</w:t>
            </w:r>
          </w:p>
        </w:tc>
      </w:tr>
      <w:tr w:rsidR="00CD760C">
        <w:trPr>
          <w:trHeight w:val="75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暂停或者吊销其与安全生产有关的资格，并处上一年年收入</w:t>
            </w:r>
            <w:r>
              <w:rPr>
                <w:rFonts w:eastAsia="仿宋_GB2312"/>
                <w:kern w:val="0"/>
              </w:rPr>
              <w:t>32%</w:t>
            </w:r>
            <w:r>
              <w:rPr>
                <w:rFonts w:eastAsia="仿宋_GB2312"/>
                <w:kern w:val="0"/>
              </w:rPr>
              <w:t>以上</w:t>
            </w:r>
            <w:r>
              <w:rPr>
                <w:rFonts w:eastAsia="仿宋_GB2312"/>
                <w:kern w:val="0"/>
              </w:rPr>
              <w:t>38%</w:t>
            </w:r>
            <w:r>
              <w:rPr>
                <w:rFonts w:eastAsia="仿宋_GB2312"/>
                <w:kern w:val="0"/>
              </w:rPr>
              <w:t>以下的罚款</w:t>
            </w:r>
          </w:p>
        </w:tc>
      </w:tr>
      <w:tr w:rsidR="00CD760C">
        <w:trPr>
          <w:trHeight w:val="95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30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30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暂停或者吊销其与安全生产有关的资格，并处上一年年收入</w:t>
            </w:r>
            <w:r>
              <w:rPr>
                <w:rFonts w:eastAsia="仿宋_GB2312"/>
                <w:kern w:val="0"/>
              </w:rPr>
              <w:t>38%</w:t>
            </w:r>
            <w:r>
              <w:rPr>
                <w:rFonts w:eastAsia="仿宋_GB2312"/>
                <w:kern w:val="0"/>
              </w:rPr>
              <w:t>以上</w:t>
            </w:r>
            <w:r>
              <w:rPr>
                <w:rFonts w:eastAsia="仿宋_GB2312"/>
                <w:kern w:val="0"/>
              </w:rPr>
              <w:t>50%</w:t>
            </w:r>
            <w:r>
              <w:rPr>
                <w:rFonts w:eastAsia="仿宋_GB2312"/>
                <w:kern w:val="0"/>
              </w:rPr>
              <w:t>以下的罚款</w:t>
            </w:r>
          </w:p>
        </w:tc>
      </w:tr>
      <w:tr w:rsidR="00CD760C">
        <w:trPr>
          <w:trHeight w:val="69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29</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未按照规定配备人员或组织学习教育培训演练</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60" w:lineRule="exact"/>
              <w:jc w:val="both"/>
              <w:rPr>
                <w:rFonts w:ascii="Times New Roman" w:eastAsia="仿宋_GB2312" w:hAnsi="Times New Roman" w:cs="Times New Roman"/>
              </w:rPr>
            </w:pPr>
            <w:r>
              <w:rPr>
                <w:rFonts w:ascii="Times New Roman" w:eastAsia="仿宋_GB2312" w:hAnsi="Times New Roman" w:cs="Times New Roman"/>
                <w:sz w:val="21"/>
                <w:szCs w:val="21"/>
              </w:rPr>
              <w:t>生产经营单位未按照规定设置安全生产管理机构或者配备安全生产管理人员、注册安全工程师的；危险物品的生产、经营、储存、装卸单位以及矿山、金属冶炼、建筑施工、运输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w:t>
            </w:r>
            <w:r>
              <w:rPr>
                <w:rFonts w:ascii="Times New Roman" w:eastAsia="仿宋_GB2312" w:hAnsi="Times New Roman" w:cs="Times New Roman"/>
                <w:sz w:val="21"/>
                <w:szCs w:val="21"/>
              </w:rPr>
              <w:lastRenderedPageBreak/>
              <w:t>排查治理情况如实记录或者未向从业人员通报的；未按照规定制定生产安全事故应急救援预案或者未定期组织演练的；特种作业人员未按照规定经专门的安全作业培训并取得相应资格，上岗作业的。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《安全生产法》第九十七条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责令限期改正，处十万元以下的罚款；逾期未改正的，责令停产停业整顿，并处十万元以上二十万元以下的罚款，对其直接负责的主管人员和其他直接责任人员处二万元以上五万元以下的罚款</w:t>
            </w:r>
            <w:r w:rsidR="00FF45AF">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万元以下的罚款</w:t>
            </w:r>
          </w:p>
        </w:tc>
      </w:tr>
      <w:tr w:rsidR="00CD760C">
        <w:trPr>
          <w:trHeight w:val="98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万元以上</w:t>
            </w:r>
            <w:r>
              <w:rPr>
                <w:rFonts w:eastAsia="仿宋_GB2312"/>
                <w:kern w:val="0"/>
              </w:rPr>
              <w:t>6</w:t>
            </w:r>
            <w:r>
              <w:rPr>
                <w:rFonts w:eastAsia="仿宋_GB2312"/>
                <w:kern w:val="0"/>
              </w:rPr>
              <w:t>万元以下的罚款</w:t>
            </w:r>
          </w:p>
        </w:tc>
      </w:tr>
      <w:tr w:rsidR="00CD760C">
        <w:trPr>
          <w:trHeight w:val="9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w:t>
            </w:r>
            <w:r>
              <w:rPr>
                <w:rFonts w:eastAsia="仿宋_GB2312"/>
                <w:kern w:val="0"/>
              </w:rPr>
              <w:t>万元以上</w:t>
            </w:r>
            <w:r>
              <w:rPr>
                <w:rFonts w:eastAsia="仿宋_GB2312"/>
                <w:kern w:val="0"/>
              </w:rPr>
              <w:t>10</w:t>
            </w:r>
            <w:r>
              <w:rPr>
                <w:rFonts w:eastAsia="仿宋_GB2312"/>
                <w:kern w:val="0"/>
              </w:rPr>
              <w:t>万元以下的罚款</w:t>
            </w:r>
          </w:p>
        </w:tc>
      </w:tr>
      <w:tr w:rsidR="00CD760C">
        <w:trPr>
          <w:trHeight w:val="195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10</w:t>
            </w:r>
            <w:r>
              <w:rPr>
                <w:rFonts w:eastAsia="仿宋_GB2312"/>
                <w:kern w:val="0"/>
              </w:rPr>
              <w:t>万元以上</w:t>
            </w:r>
            <w:r>
              <w:rPr>
                <w:rFonts w:eastAsia="仿宋_GB2312"/>
                <w:kern w:val="0"/>
              </w:rPr>
              <w:t>14</w:t>
            </w:r>
            <w:r>
              <w:rPr>
                <w:rFonts w:eastAsia="仿宋_GB2312"/>
                <w:kern w:val="0"/>
              </w:rPr>
              <w:t>万元以下的罚款，对其直接负责的主管人员和其他直接责任人员处</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183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万元以下的罚款，对其直接负责的主管人员和其他直接责任人员处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责令停产停业整顿，并处</w:t>
            </w:r>
            <w:r>
              <w:rPr>
                <w:rFonts w:eastAsia="仿宋_GB2312"/>
                <w:kern w:val="0"/>
              </w:rPr>
              <w:t>16</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3.8</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112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3</w:t>
            </w:r>
            <w:r>
              <w:rPr>
                <w:rFonts w:eastAsia="仿宋_GB2312" w:hint="eastAsia"/>
                <w:kern w:val="0"/>
              </w:rPr>
              <w:t>0</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未按照规定设置警示标志和使用安全设备</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60" w:lineRule="exact"/>
              <w:jc w:val="both"/>
              <w:rPr>
                <w:rFonts w:ascii="Times New Roman" w:eastAsia="仿宋_GB2312" w:hAnsi="Times New Roman" w:cs="Times New Roman"/>
              </w:rPr>
            </w:pPr>
            <w:r>
              <w:rPr>
                <w:rFonts w:ascii="Times New Roman" w:eastAsia="仿宋_GB2312" w:hAnsi="Times New Roman" w:cs="Times New Roman"/>
                <w:sz w:val="21"/>
                <w:szCs w:val="21"/>
              </w:rPr>
              <w:t>生产经营单位未在有较大危险因素的生产经营场所和有关设施、设备上设置明显的安全警示标志的；安全设备的安装、使用、检测、改造和报废不符合国家标准或者行业标准的；未对安全设备进行经常性维护、保养和定期检测的；关闭、破坏直接关系生产安全的监控、报警、防护、救生设备、设施，或者篡</w:t>
            </w:r>
            <w:r>
              <w:rPr>
                <w:rFonts w:ascii="Times New Roman" w:eastAsia="仿宋_GB2312" w:hAnsi="Times New Roman" w:cs="Times New Roman"/>
                <w:sz w:val="21"/>
                <w:szCs w:val="21"/>
              </w:rPr>
              <w:lastRenderedPageBreak/>
              <w:t>改、隐瞒、销毁其相关数据、信息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餐饮等行业的生产经营单位使用燃气未安装可燃气体报警装置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《安全生产法》第九十九条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w:t>
            </w:r>
          </w:p>
        </w:tc>
      </w:tr>
      <w:tr w:rsidR="00CD760C">
        <w:trPr>
          <w:trHeight w:val="98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w:t>
            </w:r>
          </w:p>
        </w:tc>
      </w:tr>
      <w:tr w:rsidR="00CD760C">
        <w:trPr>
          <w:trHeight w:val="92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44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w:t>
            </w:r>
            <w:r>
              <w:rPr>
                <w:rFonts w:eastAsia="仿宋_GB2312"/>
                <w:kern w:val="0"/>
              </w:rPr>
              <w:t>万元以上</w:t>
            </w:r>
            <w:r>
              <w:rPr>
                <w:rFonts w:eastAsia="仿宋_GB2312"/>
                <w:kern w:val="0"/>
              </w:rPr>
              <w:t>11</w:t>
            </w:r>
            <w:r>
              <w:rPr>
                <w:rFonts w:eastAsia="仿宋_GB2312"/>
                <w:kern w:val="0"/>
              </w:rPr>
              <w:t>万元以下的罚款，对其直接负责的主管人员和其他直接责任人员处</w:t>
            </w:r>
            <w:r>
              <w:rPr>
                <w:rFonts w:eastAsia="仿宋_GB2312"/>
                <w:kern w:val="0"/>
              </w:rPr>
              <w:t>1</w:t>
            </w:r>
            <w:r>
              <w:rPr>
                <w:rFonts w:eastAsia="仿宋_GB2312"/>
                <w:kern w:val="0"/>
              </w:rPr>
              <w:t>万元以上</w:t>
            </w:r>
            <w:r>
              <w:rPr>
                <w:rFonts w:eastAsia="仿宋_GB2312"/>
                <w:kern w:val="0"/>
              </w:rPr>
              <w:t>1.4</w:t>
            </w:r>
            <w:r>
              <w:rPr>
                <w:rFonts w:eastAsia="仿宋_GB2312"/>
                <w:kern w:val="0"/>
              </w:rPr>
              <w:t>万元以下的罚款</w:t>
            </w:r>
          </w:p>
        </w:tc>
      </w:tr>
      <w:tr w:rsidR="00CD760C">
        <w:trPr>
          <w:trHeight w:val="83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11</w:t>
            </w:r>
            <w:r>
              <w:rPr>
                <w:rFonts w:eastAsia="仿宋_GB2312"/>
                <w:kern w:val="0"/>
              </w:rPr>
              <w:t>万元以上</w:t>
            </w:r>
            <w:r>
              <w:rPr>
                <w:rFonts w:eastAsia="仿宋_GB2312"/>
                <w:kern w:val="0"/>
              </w:rPr>
              <w:t>14</w:t>
            </w:r>
            <w:r>
              <w:rPr>
                <w:rFonts w:eastAsia="仿宋_GB2312"/>
                <w:kern w:val="0"/>
              </w:rPr>
              <w:t>万元以下的罚款，对其直接负责的主管人员和其他直接责任人员处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w:t>
            </w:r>
          </w:p>
        </w:tc>
      </w:tr>
      <w:tr w:rsidR="00CD760C">
        <w:trPr>
          <w:trHeight w:val="83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719"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741"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14</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1.6</w:t>
            </w:r>
            <w:r>
              <w:rPr>
                <w:rFonts w:eastAsia="仿宋_GB2312"/>
                <w:kern w:val="0"/>
              </w:rPr>
              <w:t>万元以上</w:t>
            </w:r>
            <w:r>
              <w:rPr>
                <w:rFonts w:eastAsia="仿宋_GB2312"/>
                <w:kern w:val="0"/>
              </w:rPr>
              <w:t>2</w:t>
            </w:r>
            <w:r>
              <w:rPr>
                <w:rFonts w:eastAsia="仿宋_GB2312"/>
                <w:kern w:val="0"/>
              </w:rPr>
              <w:t>万元以下的罚款</w:t>
            </w:r>
          </w:p>
        </w:tc>
      </w:tr>
      <w:tr w:rsidR="00CD760C">
        <w:trPr>
          <w:trHeight w:val="114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情节严重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责令停产停业整顿</w:t>
            </w:r>
          </w:p>
        </w:tc>
      </w:tr>
      <w:tr w:rsidR="00CD760C">
        <w:trPr>
          <w:trHeight w:val="48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31</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未按规定管理危险物品和未建立实施双重预防</w:t>
            </w:r>
            <w:r>
              <w:rPr>
                <w:rFonts w:eastAsia="仿宋_GB2312"/>
                <w:kern w:val="0"/>
              </w:rPr>
              <w:lastRenderedPageBreak/>
              <w:t>机制</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70" w:lineRule="exact"/>
              <w:jc w:val="both"/>
              <w:rPr>
                <w:rFonts w:ascii="Times New Roman" w:eastAsia="仿宋_GB2312" w:hAnsi="Times New Roman" w:cs="Times New Roman"/>
              </w:rPr>
            </w:pPr>
            <w:r>
              <w:rPr>
                <w:rFonts w:ascii="Times New Roman" w:eastAsia="仿宋_GB2312" w:hAnsi="Times New Roman" w:cs="Times New Roman"/>
                <w:sz w:val="21"/>
                <w:szCs w:val="21"/>
              </w:rPr>
              <w:lastRenderedPageBreak/>
              <w:t>生产经营单位生产、经营、运输、储存、使用危险物品或者处置废弃危险物品，未建立</w:t>
            </w:r>
            <w:r>
              <w:rPr>
                <w:rFonts w:ascii="Times New Roman" w:eastAsia="仿宋_GB2312" w:hAnsi="Times New Roman" w:cs="Times New Roman"/>
                <w:sz w:val="21"/>
                <w:szCs w:val="21"/>
              </w:rPr>
              <w:lastRenderedPageBreak/>
              <w:t>专门安全管理制度、未采取可靠的安全措施的；对重大危险源未登记建档，未进行定期检测、评估、监控，未制定应急预案，或者未告知应急措施的；进行爆破、吊装、动火、临时用电以及国务院应急管理部门会同国务院有关部门规定的其他危险作业，未安排专门人员进行现场安全管理的；未建立安全风险分级管控制度或者未按照安全风险分级采取相应管控措施的；未建立事故隐患排查治理制度，或者重大事故隐患排查治理情况未按照规定报告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《安全生产法》第一百零一条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责令限期改正，处十万元以下的罚款；逾期未改正的，责令停产停业整顿，并处十万元以上二十万元以下的罚款，对其直接负责的主管人</w:t>
            </w:r>
            <w:r>
              <w:rPr>
                <w:rFonts w:eastAsia="仿宋_GB2312"/>
                <w:kern w:val="0"/>
              </w:rPr>
              <w:lastRenderedPageBreak/>
              <w:t>员和其他直接责任人员处二万元以上五万元以下的罚款</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责令限期改正并处罚款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万元以下的罚款</w:t>
            </w:r>
          </w:p>
        </w:tc>
      </w:tr>
      <w:tr w:rsidR="00CD760C">
        <w:trPr>
          <w:trHeight w:val="45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万元以上</w:t>
            </w:r>
            <w:r>
              <w:rPr>
                <w:rFonts w:eastAsia="仿宋_GB2312"/>
                <w:kern w:val="0"/>
              </w:rPr>
              <w:t>6</w:t>
            </w:r>
            <w:r>
              <w:rPr>
                <w:rFonts w:eastAsia="仿宋_GB2312"/>
                <w:kern w:val="0"/>
              </w:rPr>
              <w:t>万元以下的罚款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w:t>
            </w:r>
            <w:r>
              <w:rPr>
                <w:rFonts w:eastAsia="仿宋_GB2312"/>
                <w:kern w:val="0"/>
              </w:rPr>
              <w:t>万元以上</w:t>
            </w:r>
            <w:r>
              <w:rPr>
                <w:rFonts w:eastAsia="仿宋_GB2312"/>
                <w:kern w:val="0"/>
              </w:rPr>
              <w:t>10</w:t>
            </w:r>
            <w:r>
              <w:rPr>
                <w:rFonts w:eastAsia="仿宋_GB2312"/>
                <w:kern w:val="0"/>
              </w:rPr>
              <w:t>万元以下的罚款</w:t>
            </w:r>
          </w:p>
        </w:tc>
      </w:tr>
      <w:tr w:rsidR="00CD760C">
        <w:trPr>
          <w:trHeight w:val="91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10</w:t>
            </w:r>
            <w:r>
              <w:rPr>
                <w:rFonts w:eastAsia="仿宋_GB2312"/>
                <w:kern w:val="0"/>
              </w:rPr>
              <w:t>万元以上</w:t>
            </w:r>
            <w:r>
              <w:rPr>
                <w:rFonts w:eastAsia="仿宋_GB2312"/>
                <w:kern w:val="0"/>
              </w:rPr>
              <w:t>14</w:t>
            </w:r>
            <w:r>
              <w:rPr>
                <w:rFonts w:eastAsia="仿宋_GB2312"/>
                <w:kern w:val="0"/>
              </w:rPr>
              <w:t>万元以下的罚款，对其直接负责的主管人员和其他直接责任人员处</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91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万元以下的罚款，对其直接负责的主管人员和其他直接责任人员处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77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责令停产停业整顿，并处</w:t>
            </w:r>
            <w:r>
              <w:rPr>
                <w:rFonts w:eastAsia="仿宋_GB2312"/>
                <w:kern w:val="0"/>
              </w:rPr>
              <w:t>16</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3.8</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26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r>
              <w:rPr>
                <w:rFonts w:eastAsia="仿宋_GB2312" w:hint="eastAsia"/>
                <w:kern w:val="0"/>
              </w:rPr>
              <w:t>2</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未采取措施消除事故隐患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未采取措施消除事故隐患的。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《安全生产法》第一百零二条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责令立即消除或者限期消除，处五万元以下的罚款；生产经营单位拒不执行的，</w:t>
            </w:r>
            <w:r>
              <w:rPr>
                <w:rFonts w:eastAsia="仿宋_GB2312"/>
                <w:kern w:val="0"/>
              </w:rPr>
              <w:lastRenderedPageBreak/>
              <w:t>责令停产停业整顿，对其直接负责的主管人员和其他直接责任人员处五万元以上十万元以下的罚款；构成犯罪的，依照刑法有关规定追究刑事责任</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责令消除事故隐患</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w:t>
            </w:r>
          </w:p>
        </w:tc>
      </w:tr>
      <w:tr w:rsidR="00CD760C">
        <w:trPr>
          <w:trHeight w:val="10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44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对拒不执行的处罚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5</w:t>
            </w:r>
            <w:r>
              <w:rPr>
                <w:rFonts w:eastAsia="仿宋_GB2312"/>
                <w:kern w:val="0"/>
              </w:rPr>
              <w:t>万元以上</w:t>
            </w:r>
            <w:r>
              <w:rPr>
                <w:rFonts w:eastAsia="仿宋_GB2312"/>
                <w:kern w:val="0"/>
              </w:rPr>
              <w:t>7</w:t>
            </w:r>
            <w:r>
              <w:rPr>
                <w:rFonts w:eastAsia="仿宋_GB2312"/>
                <w:kern w:val="0"/>
              </w:rPr>
              <w:t>万元以下的罚款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7</w:t>
            </w:r>
            <w:r>
              <w:rPr>
                <w:rFonts w:eastAsia="仿宋_GB2312"/>
                <w:kern w:val="0"/>
              </w:rPr>
              <w:t>万元以上</w:t>
            </w:r>
            <w:r>
              <w:rPr>
                <w:rFonts w:eastAsia="仿宋_GB2312"/>
                <w:kern w:val="0"/>
              </w:rPr>
              <w:t>8</w:t>
            </w:r>
            <w:r>
              <w:rPr>
                <w:rFonts w:eastAsia="仿宋_GB2312"/>
                <w:kern w:val="0"/>
              </w:rPr>
              <w:t>万元以下的罚款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8</w:t>
            </w:r>
            <w:r>
              <w:rPr>
                <w:rFonts w:eastAsia="仿宋_GB2312"/>
                <w:kern w:val="0"/>
              </w:rPr>
              <w:t>万元以上</w:t>
            </w:r>
            <w:r>
              <w:rPr>
                <w:rFonts w:eastAsia="仿宋_GB2312"/>
                <w:kern w:val="0"/>
              </w:rPr>
              <w:t>10</w:t>
            </w:r>
            <w:r>
              <w:rPr>
                <w:rFonts w:eastAsia="仿宋_GB2312"/>
                <w:kern w:val="0"/>
              </w:rPr>
              <w:t>万元以下的罚款</w:t>
            </w:r>
          </w:p>
        </w:tc>
      </w:tr>
      <w:tr w:rsidR="00CD760C">
        <w:trPr>
          <w:trHeight w:val="131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r>
              <w:rPr>
                <w:rFonts w:eastAsia="仿宋_GB2312" w:hint="eastAsia"/>
                <w:kern w:val="0"/>
              </w:rPr>
              <w:t>3</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未按照规定向符合要求单位发包或出租</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80" w:lineRule="exact"/>
              <w:jc w:val="both"/>
              <w:rPr>
                <w:rFonts w:ascii="Times New Roman" w:eastAsia="仿宋_GB2312" w:hAnsi="Times New Roman" w:cs="Times New Roman"/>
                <w:sz w:val="21"/>
                <w:szCs w:val="21"/>
              </w:rPr>
            </w:pPr>
            <w:r>
              <w:rPr>
                <w:rFonts w:ascii="Times New Roman" w:eastAsia="仿宋_GB2312" w:hAnsi="Times New Roman" w:cs="Times New Roman"/>
                <w:sz w:val="21"/>
                <w:szCs w:val="21"/>
              </w:rPr>
              <w:t>生产经营单位将生产经营项目、场所、设备发包或者出租给不具备安全生产条件或者相应资质的单位或者个人的。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《安全生产法》第一百零三条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没收违法所得；违法所得</w:t>
            </w:r>
            <w:r>
              <w:rPr>
                <w:rFonts w:eastAsia="仿宋_GB2312"/>
                <w:kern w:val="0"/>
              </w:rPr>
              <w:t>10</w:t>
            </w:r>
            <w:r>
              <w:rPr>
                <w:rFonts w:eastAsia="仿宋_GB2312"/>
                <w:kern w:val="0"/>
              </w:rPr>
              <w:t>万元以上的，并处违法所得</w:t>
            </w:r>
            <w:r>
              <w:rPr>
                <w:rFonts w:eastAsia="仿宋_GB2312"/>
                <w:kern w:val="0"/>
              </w:rPr>
              <w:t>2</w:t>
            </w:r>
            <w:r>
              <w:rPr>
                <w:rFonts w:eastAsia="仿宋_GB2312"/>
                <w:kern w:val="0"/>
              </w:rPr>
              <w:t>倍以上</w:t>
            </w:r>
            <w:r>
              <w:rPr>
                <w:rFonts w:eastAsia="仿宋_GB2312"/>
                <w:kern w:val="0"/>
              </w:rPr>
              <w:t>3.2</w:t>
            </w:r>
            <w:r>
              <w:rPr>
                <w:rFonts w:eastAsia="仿宋_GB2312"/>
                <w:kern w:val="0"/>
              </w:rPr>
              <w:t>倍以下的罚款；没有违法所得或者违法所得不足</w:t>
            </w:r>
            <w:r>
              <w:rPr>
                <w:rFonts w:eastAsia="仿宋_GB2312"/>
                <w:kern w:val="0"/>
              </w:rPr>
              <w:t>10</w:t>
            </w:r>
            <w:r>
              <w:rPr>
                <w:rFonts w:eastAsia="仿宋_GB2312"/>
                <w:kern w:val="0"/>
              </w:rPr>
              <w:t>万元的，单处或者并处</w:t>
            </w:r>
            <w:r>
              <w:rPr>
                <w:rFonts w:eastAsia="仿宋_GB2312"/>
                <w:kern w:val="0"/>
              </w:rPr>
              <w:t>10</w:t>
            </w:r>
            <w:r>
              <w:rPr>
                <w:rFonts w:eastAsia="仿宋_GB2312"/>
                <w:kern w:val="0"/>
              </w:rPr>
              <w:t>万元以上</w:t>
            </w:r>
            <w:r>
              <w:rPr>
                <w:rFonts w:eastAsia="仿宋_GB2312"/>
                <w:kern w:val="0"/>
              </w:rPr>
              <w:t>14</w:t>
            </w:r>
            <w:r>
              <w:rPr>
                <w:rFonts w:eastAsia="仿宋_GB2312"/>
                <w:kern w:val="0"/>
              </w:rPr>
              <w:t>万元以下的罚款；对其直接负责的主管人员和其他直接责任人员处</w:t>
            </w:r>
            <w:r>
              <w:rPr>
                <w:rFonts w:eastAsia="仿宋_GB2312"/>
                <w:kern w:val="0"/>
              </w:rPr>
              <w:t>1</w:t>
            </w:r>
            <w:r>
              <w:rPr>
                <w:rFonts w:eastAsia="仿宋_GB2312"/>
                <w:kern w:val="0"/>
              </w:rPr>
              <w:t>万元以上</w:t>
            </w:r>
            <w:r>
              <w:rPr>
                <w:rFonts w:eastAsia="仿宋_GB2312"/>
                <w:kern w:val="0"/>
              </w:rPr>
              <w:t>1.4</w:t>
            </w:r>
            <w:r>
              <w:rPr>
                <w:rFonts w:eastAsia="仿宋_GB2312"/>
                <w:kern w:val="0"/>
              </w:rPr>
              <w:t>万元以下的罚款</w:t>
            </w:r>
          </w:p>
        </w:tc>
      </w:tr>
      <w:tr w:rsidR="00CD760C">
        <w:trPr>
          <w:trHeight w:val="131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没收违法所得；违法所得</w:t>
            </w:r>
            <w:r>
              <w:rPr>
                <w:rFonts w:eastAsia="仿宋_GB2312"/>
                <w:kern w:val="0"/>
              </w:rPr>
              <w:t>10</w:t>
            </w:r>
            <w:r>
              <w:rPr>
                <w:rFonts w:eastAsia="仿宋_GB2312"/>
                <w:kern w:val="0"/>
              </w:rPr>
              <w:t>万元以上的，并处违法所得</w:t>
            </w:r>
            <w:r>
              <w:rPr>
                <w:rFonts w:eastAsia="仿宋_GB2312"/>
                <w:kern w:val="0"/>
              </w:rPr>
              <w:t>3.2</w:t>
            </w:r>
            <w:r>
              <w:rPr>
                <w:rFonts w:eastAsia="仿宋_GB2312"/>
                <w:kern w:val="0"/>
              </w:rPr>
              <w:t>倍以上</w:t>
            </w:r>
            <w:r>
              <w:rPr>
                <w:rFonts w:eastAsia="仿宋_GB2312"/>
                <w:kern w:val="0"/>
              </w:rPr>
              <w:t>3.8</w:t>
            </w:r>
            <w:r>
              <w:rPr>
                <w:rFonts w:eastAsia="仿宋_GB2312"/>
                <w:kern w:val="0"/>
              </w:rPr>
              <w:t>倍以下的罚款；没有违法所得或者违法所得不足</w:t>
            </w:r>
            <w:r>
              <w:rPr>
                <w:rFonts w:eastAsia="仿宋_GB2312"/>
                <w:kern w:val="0"/>
              </w:rPr>
              <w:t>10</w:t>
            </w:r>
            <w:r>
              <w:rPr>
                <w:rFonts w:eastAsia="仿宋_GB2312"/>
                <w:kern w:val="0"/>
              </w:rPr>
              <w:t>万元的，单处或者并处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万元以下的罚款；对其直接负责的主管人员和其他直接责任人员处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w:t>
            </w:r>
          </w:p>
        </w:tc>
      </w:tr>
      <w:tr w:rsidR="00CD760C">
        <w:trPr>
          <w:trHeight w:val="66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没收违法所得；违法所得</w:t>
            </w:r>
            <w:r>
              <w:rPr>
                <w:rFonts w:eastAsia="仿宋_GB2312"/>
                <w:kern w:val="0"/>
              </w:rPr>
              <w:t>10</w:t>
            </w:r>
            <w:r>
              <w:rPr>
                <w:rFonts w:eastAsia="仿宋_GB2312"/>
                <w:kern w:val="0"/>
              </w:rPr>
              <w:t>万元以上的，并处违法所得</w:t>
            </w:r>
            <w:r>
              <w:rPr>
                <w:rFonts w:eastAsia="仿宋_GB2312"/>
                <w:kern w:val="0"/>
              </w:rPr>
              <w:t>3.8</w:t>
            </w:r>
            <w:r>
              <w:rPr>
                <w:rFonts w:eastAsia="仿宋_GB2312"/>
                <w:kern w:val="0"/>
              </w:rPr>
              <w:t>倍以上</w:t>
            </w:r>
            <w:r>
              <w:rPr>
                <w:rFonts w:eastAsia="仿宋_GB2312"/>
                <w:kern w:val="0"/>
              </w:rPr>
              <w:t>5</w:t>
            </w:r>
            <w:r>
              <w:rPr>
                <w:rFonts w:eastAsia="仿宋_GB2312"/>
                <w:kern w:val="0"/>
              </w:rPr>
              <w:t>倍以下的罚款；没有违法所得或者违法所得不足</w:t>
            </w:r>
            <w:r>
              <w:rPr>
                <w:rFonts w:eastAsia="仿宋_GB2312"/>
                <w:kern w:val="0"/>
              </w:rPr>
              <w:t>10</w:t>
            </w:r>
            <w:r>
              <w:rPr>
                <w:rFonts w:eastAsia="仿宋_GB2312"/>
                <w:kern w:val="0"/>
              </w:rPr>
              <w:t>万元的，单处或者并处</w:t>
            </w:r>
            <w:r>
              <w:rPr>
                <w:rFonts w:eastAsia="仿宋_GB2312"/>
                <w:kern w:val="0"/>
              </w:rPr>
              <w:t>16</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1.6</w:t>
            </w:r>
            <w:r>
              <w:rPr>
                <w:rFonts w:eastAsia="仿宋_GB2312"/>
                <w:kern w:val="0"/>
              </w:rPr>
              <w:t>万元以上</w:t>
            </w:r>
            <w:r>
              <w:rPr>
                <w:rFonts w:eastAsia="仿宋_GB2312"/>
                <w:kern w:val="0"/>
              </w:rPr>
              <w:t>2</w:t>
            </w:r>
            <w:r>
              <w:rPr>
                <w:rFonts w:eastAsia="仿宋_GB2312"/>
                <w:kern w:val="0"/>
              </w:rPr>
              <w:t>万元以下的罚款</w:t>
            </w:r>
          </w:p>
        </w:tc>
      </w:tr>
      <w:tr w:rsidR="00CD760C">
        <w:trPr>
          <w:trHeight w:val="66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导致发生生产安全事故给他人造成损害的</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与承包方、承租方承担连带赔偿责任</w:t>
            </w:r>
          </w:p>
        </w:tc>
      </w:tr>
      <w:tr w:rsidR="00CD760C">
        <w:trPr>
          <w:trHeight w:val="97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3</w:t>
            </w:r>
            <w:r>
              <w:rPr>
                <w:rFonts w:eastAsia="仿宋_GB2312" w:hint="eastAsia"/>
                <w:kern w:val="0"/>
              </w:rPr>
              <w:t>4</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未按照规定签订安全生产管理协议</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60" w:lineRule="exact"/>
              <w:jc w:val="both"/>
              <w:rPr>
                <w:rFonts w:ascii="Times New Roman" w:eastAsia="仿宋_GB2312" w:hAnsi="Times New Roman" w:cs="Times New Roman"/>
              </w:rPr>
            </w:pPr>
            <w:r>
              <w:rPr>
                <w:rFonts w:ascii="Times New Roman" w:eastAsia="仿宋_GB2312" w:hAnsi="Times New Roman" w:cs="Times New Roman"/>
                <w:sz w:val="21"/>
                <w:szCs w:val="21"/>
              </w:rPr>
              <w:t>生产经营单位未与承包单位、承租单位签订专门的安全生产管理协议或者未在承包合同、租赁合同中明确各自的安全生产管理职责，或者未对承包单位、承租单位的安全生产统一协调、管理的。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《安全生产法》第一百零三条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责令限期改正，处五万元以下的罚款，对其直接负责的主管人员和其他直接责任人员处一万元以下的罚款；逾期未改正的，责令停产停业整顿</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万元以下的罚款</w:t>
            </w:r>
          </w:p>
        </w:tc>
      </w:tr>
      <w:tr w:rsidR="00CD760C">
        <w:trPr>
          <w:trHeight w:val="103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万元以下的罚款，对其直接负责的主管人员和其他直接责任人员处</w:t>
            </w:r>
            <w:r>
              <w:rPr>
                <w:rFonts w:eastAsia="仿宋_GB2312"/>
                <w:kern w:val="0"/>
              </w:rPr>
              <w:t>0.6</w:t>
            </w:r>
            <w:r>
              <w:rPr>
                <w:rFonts w:eastAsia="仿宋_GB2312"/>
                <w:kern w:val="0"/>
              </w:rPr>
              <w:t>万元以上</w:t>
            </w:r>
            <w:r>
              <w:rPr>
                <w:rFonts w:eastAsia="仿宋_GB2312"/>
                <w:kern w:val="0"/>
              </w:rPr>
              <w:t>1</w:t>
            </w:r>
            <w:r>
              <w:rPr>
                <w:rFonts w:eastAsia="仿宋_GB2312"/>
                <w:kern w:val="0"/>
              </w:rPr>
              <w:t>万元以下的罚款</w:t>
            </w:r>
          </w:p>
        </w:tc>
      </w:tr>
      <w:tr w:rsidR="00CD760C">
        <w:trPr>
          <w:trHeight w:val="66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w:t>
            </w:r>
          </w:p>
        </w:tc>
      </w:tr>
      <w:tr w:rsidR="00CD760C">
        <w:trPr>
          <w:trHeight w:val="89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r>
              <w:rPr>
                <w:rFonts w:eastAsia="仿宋_GB2312" w:hint="eastAsia"/>
                <w:kern w:val="0"/>
              </w:rPr>
              <w:t>5</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未按照规定签订安全协议</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两个以上生产经营单位在同一作业区域内进行可能危及对方安全生产的生产经营活动，未签订安全生产管理协议或者未指定专职安全生产管理人员进行安全检查与协调的。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责令限期改正，处五万元以下的罚款，对其直接负责的主管人员和其他直接责任人员处一万元以下的罚款；逾期未改正的，责令停产停业</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万元以下的罚款</w:t>
            </w:r>
          </w:p>
        </w:tc>
      </w:tr>
      <w:tr w:rsidR="00CD760C">
        <w:trPr>
          <w:trHeight w:val="106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108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万元以下的罚款，对其直接负责的主管人员和其他直接责任人员处</w:t>
            </w:r>
            <w:r>
              <w:rPr>
                <w:rFonts w:eastAsia="仿宋_GB2312"/>
                <w:kern w:val="0"/>
              </w:rPr>
              <w:t>0.6</w:t>
            </w:r>
            <w:r>
              <w:rPr>
                <w:rFonts w:eastAsia="仿宋_GB2312"/>
                <w:kern w:val="0"/>
              </w:rPr>
              <w:t>万元以上</w:t>
            </w:r>
            <w:r>
              <w:rPr>
                <w:rFonts w:eastAsia="仿宋_GB2312"/>
                <w:kern w:val="0"/>
              </w:rPr>
              <w:t>1</w:t>
            </w:r>
            <w:r>
              <w:rPr>
                <w:rFonts w:eastAsia="仿宋_GB2312"/>
                <w:kern w:val="0"/>
              </w:rPr>
              <w:t>万元以下的罚款</w:t>
            </w:r>
          </w:p>
        </w:tc>
      </w:tr>
      <w:tr w:rsidR="00CD760C">
        <w:trPr>
          <w:trHeight w:val="84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责令停产停业</w:t>
            </w:r>
          </w:p>
        </w:tc>
      </w:tr>
      <w:tr w:rsidR="00CD760C">
        <w:trPr>
          <w:trHeight w:val="154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lastRenderedPageBreak/>
              <w:t>36</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未按规定保障员工生活区域安全</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40" w:lineRule="exact"/>
              <w:jc w:val="both"/>
              <w:rPr>
                <w:rFonts w:ascii="Times New Roman" w:eastAsia="仿宋_GB2312" w:hAnsi="Times New Roman" w:cs="Times New Roman"/>
              </w:rPr>
            </w:pPr>
            <w:r>
              <w:rPr>
                <w:rFonts w:ascii="Times New Roman" w:eastAsia="仿宋_GB2312" w:hAnsi="Times New Roman" w:cs="Times New Roman"/>
                <w:sz w:val="21"/>
                <w:szCs w:val="21"/>
              </w:rPr>
              <w:t>生产经营单位生产、经营、储存、使用危险物品的车间、商店、仓库与员工宿舍在同一座建筑内，或者与员工宿舍的距离不符合安全要求的；生产经营场所和员工宿舍未设有符合紧急疏散需要、标志明显、保持畅通的出口、疏散通道，或者占用、锁闭、封堵生产经营场所或者员工宿舍出口、疏散通道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责令限期改正，处五万元以下的罚款，对其直接负责的主管人员和其他直接责任人员处一万元以下的罚款；逾期未改正的，责令停产停业整顿；构成犯罪的，依照刑法有关规定追究刑事责任</w:t>
            </w:r>
            <w:r w:rsidR="00296380">
              <w:rPr>
                <w:rFonts w:eastAsia="仿宋_GB2312" w:hint="eastAsia"/>
                <w:kern w:val="0"/>
              </w:rPr>
              <w:t>。</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万元以下的罚款</w:t>
            </w:r>
          </w:p>
        </w:tc>
      </w:tr>
      <w:tr w:rsidR="00CD760C">
        <w:trPr>
          <w:trHeight w:val="101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万元以下的罚款，对其直接负责的主管人员和其他直接责任人员处</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nil"/>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万元以下的罚款，对其直接负责的主管人员和其他直接责任人员处</w:t>
            </w:r>
            <w:r>
              <w:rPr>
                <w:rFonts w:eastAsia="仿宋_GB2312"/>
                <w:kern w:val="0"/>
              </w:rPr>
              <w:t>0.6</w:t>
            </w:r>
            <w:r>
              <w:rPr>
                <w:rFonts w:eastAsia="仿宋_GB2312"/>
                <w:kern w:val="0"/>
              </w:rPr>
              <w:t>万元以上</w:t>
            </w:r>
            <w:r>
              <w:rPr>
                <w:rFonts w:eastAsia="仿宋_GB2312"/>
                <w:kern w:val="0"/>
              </w:rPr>
              <w:t>1</w:t>
            </w:r>
            <w:r>
              <w:rPr>
                <w:rFonts w:eastAsia="仿宋_GB2312"/>
                <w:kern w:val="0"/>
              </w:rPr>
              <w:t>万元以下的罚款</w:t>
            </w:r>
          </w:p>
        </w:tc>
      </w:tr>
      <w:tr w:rsidR="00CD760C">
        <w:trPr>
          <w:trHeight w:val="66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w:t>
            </w:r>
          </w:p>
        </w:tc>
      </w:tr>
      <w:tr w:rsidR="00CD760C">
        <w:trPr>
          <w:trHeight w:val="78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r>
              <w:rPr>
                <w:rFonts w:eastAsia="仿宋_GB2312" w:hint="eastAsia"/>
                <w:kern w:val="0"/>
              </w:rPr>
              <w:t>7</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订立无效协议免除安全责任</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生产经营单位与从业人员订立协议，免除或者减轻其对从业人员因生产安全事故伤亡依法应承担的责任的。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该协议无效；对生产经营单位的主要负责人、个人经营的投资人处二万元以上十万元以下的罚款</w:t>
            </w:r>
            <w:r w:rsidR="00296380">
              <w:rPr>
                <w:rFonts w:eastAsia="仿宋_GB2312" w:hint="eastAsia"/>
                <w:kern w:val="0"/>
              </w:rPr>
              <w:t>。</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5.2</w:t>
            </w:r>
            <w:r>
              <w:rPr>
                <w:rFonts w:eastAsia="仿宋_GB2312"/>
                <w:kern w:val="0"/>
              </w:rPr>
              <w:t>万元以下罚款</w:t>
            </w:r>
          </w:p>
        </w:tc>
      </w:tr>
      <w:tr w:rsidR="00CD760C">
        <w:trPr>
          <w:trHeight w:val="75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5.2</w:t>
            </w:r>
            <w:r>
              <w:rPr>
                <w:rFonts w:eastAsia="仿宋_GB2312"/>
                <w:kern w:val="0"/>
              </w:rPr>
              <w:t>万元以上</w:t>
            </w:r>
            <w:r>
              <w:rPr>
                <w:rFonts w:eastAsia="仿宋_GB2312"/>
                <w:kern w:val="0"/>
              </w:rPr>
              <w:t>6.8</w:t>
            </w:r>
            <w:r>
              <w:rPr>
                <w:rFonts w:eastAsia="仿宋_GB2312"/>
                <w:kern w:val="0"/>
              </w:rPr>
              <w:t>万元以下罚款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6.8</w:t>
            </w:r>
            <w:r>
              <w:rPr>
                <w:rFonts w:eastAsia="仿宋_GB2312"/>
                <w:kern w:val="0"/>
              </w:rPr>
              <w:t>万元以上</w:t>
            </w:r>
            <w:r>
              <w:rPr>
                <w:rFonts w:eastAsia="仿宋_GB2312"/>
                <w:kern w:val="0"/>
              </w:rPr>
              <w:t>10</w:t>
            </w:r>
            <w:r>
              <w:rPr>
                <w:rFonts w:eastAsia="仿宋_GB2312"/>
                <w:kern w:val="0"/>
              </w:rPr>
              <w:t>万元以下罚款</w:t>
            </w:r>
          </w:p>
        </w:tc>
      </w:tr>
      <w:tr w:rsidR="00CD760C">
        <w:trPr>
          <w:trHeight w:val="985"/>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3</w:t>
            </w:r>
            <w:r>
              <w:rPr>
                <w:rFonts w:eastAsia="仿宋_GB2312" w:hint="eastAsia"/>
                <w:kern w:val="0"/>
              </w:rPr>
              <w:t>8</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拒绝或阻碍依法履行职责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生产经营单位拒绝、阻碍负有安全生产监督管理职责的部门依法实施监督检查的</w:t>
            </w:r>
            <w:r w:rsidR="00296380">
              <w:rPr>
                <w:rFonts w:eastAsia="仿宋_GB2312" w:hint="eastAsia"/>
                <w:kern w:val="0"/>
              </w:rPr>
              <w:t>。</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《安全生产法》第一百零八条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责令改正；拒不改正的，处二万元以上二十万元以下的罚款；对其直接负责的主管人员和其他直接责任人员处一万元以上二万元以下的罚款；构成犯罪的，依照刑法有关规定追究刑事责任。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9.2</w:t>
            </w:r>
            <w:r>
              <w:rPr>
                <w:rFonts w:eastAsia="仿宋_GB2312"/>
                <w:kern w:val="0"/>
              </w:rPr>
              <w:t>万元以下的罚款；对其直接负责的主管人员和其他直接责任人员处</w:t>
            </w:r>
            <w:r>
              <w:rPr>
                <w:rFonts w:eastAsia="仿宋_GB2312"/>
                <w:kern w:val="0"/>
              </w:rPr>
              <w:t>1</w:t>
            </w:r>
            <w:r>
              <w:rPr>
                <w:rFonts w:eastAsia="仿宋_GB2312"/>
                <w:kern w:val="0"/>
              </w:rPr>
              <w:t>万元以上</w:t>
            </w:r>
            <w:r>
              <w:rPr>
                <w:rFonts w:eastAsia="仿宋_GB2312"/>
                <w:kern w:val="0"/>
              </w:rPr>
              <w:t>1.4</w:t>
            </w:r>
            <w:r>
              <w:rPr>
                <w:rFonts w:eastAsia="仿宋_GB2312"/>
                <w:kern w:val="0"/>
              </w:rPr>
              <w:t>万元以下的罚款</w:t>
            </w:r>
          </w:p>
        </w:tc>
      </w:tr>
      <w:tr w:rsidR="00CD760C">
        <w:trPr>
          <w:trHeight w:val="101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9.2</w:t>
            </w:r>
            <w:r>
              <w:rPr>
                <w:rFonts w:eastAsia="仿宋_GB2312"/>
                <w:kern w:val="0"/>
              </w:rPr>
              <w:t>万元以上</w:t>
            </w:r>
            <w:r>
              <w:rPr>
                <w:rFonts w:eastAsia="仿宋_GB2312"/>
                <w:kern w:val="0"/>
              </w:rPr>
              <w:t>12.8</w:t>
            </w:r>
            <w:r>
              <w:rPr>
                <w:rFonts w:eastAsia="仿宋_GB2312"/>
                <w:kern w:val="0"/>
              </w:rPr>
              <w:t>万元以下的罚款；对其直接负责的主管人员和其他直接责任人员处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12.8</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1.6</w:t>
            </w:r>
            <w:r>
              <w:rPr>
                <w:rFonts w:eastAsia="仿宋_GB2312"/>
                <w:kern w:val="0"/>
              </w:rPr>
              <w:t>万元以上</w:t>
            </w:r>
            <w:r>
              <w:rPr>
                <w:rFonts w:eastAsia="仿宋_GB2312"/>
                <w:kern w:val="0"/>
              </w:rPr>
              <w:t>2</w:t>
            </w:r>
            <w:r>
              <w:rPr>
                <w:rFonts w:eastAsia="仿宋_GB2312"/>
                <w:kern w:val="0"/>
              </w:rPr>
              <w:t>万元以下的罚款</w:t>
            </w:r>
          </w:p>
        </w:tc>
      </w:tr>
      <w:tr w:rsidR="00CD760C">
        <w:trPr>
          <w:trHeight w:val="87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39</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未按照规定组织事故抢救或擅离职守、逃匿</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生产经营单位的主要负责人在本单位发生生产安全事故时，不立即组织抢救或者在事故调查处理期间擅离职守或者逃匿的；主要负责人对生产安全事故隐瞒不报、谎报或者迟报的。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《安全生产法》第一百一十条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给予降级、撤职的处分，并处上一年年收入百分之六十至百分之一百的罚款；对逃匿的处十五日以下拘留；构成犯罪的，依照刑法有关规定追究刑事责任</w:t>
            </w:r>
            <w:r w:rsidR="00296380">
              <w:rPr>
                <w:rFonts w:eastAsia="仿宋_GB2312" w:hint="eastAsia"/>
                <w:kern w:val="0"/>
              </w:rPr>
              <w:t>。</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给予降级、撤职的处分，并处上一年年收入</w:t>
            </w:r>
            <w:r>
              <w:rPr>
                <w:rFonts w:eastAsia="仿宋_GB2312"/>
                <w:kern w:val="0"/>
              </w:rPr>
              <w:t>60%</w:t>
            </w:r>
            <w:r>
              <w:rPr>
                <w:rFonts w:eastAsia="仿宋_GB2312"/>
                <w:kern w:val="0"/>
              </w:rPr>
              <w:t>至</w:t>
            </w:r>
            <w:r>
              <w:rPr>
                <w:rFonts w:eastAsia="仿宋_GB2312"/>
                <w:kern w:val="0"/>
              </w:rPr>
              <w:t>76%</w:t>
            </w:r>
            <w:r>
              <w:rPr>
                <w:rFonts w:eastAsia="仿宋_GB2312"/>
                <w:kern w:val="0"/>
              </w:rPr>
              <w:t>的罚款</w:t>
            </w:r>
          </w:p>
        </w:tc>
      </w:tr>
      <w:tr w:rsidR="00CD760C">
        <w:trPr>
          <w:trHeight w:val="103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给予降级、撤职的处分，并处上一年年收入</w:t>
            </w:r>
            <w:r>
              <w:rPr>
                <w:rFonts w:eastAsia="仿宋_GB2312"/>
                <w:kern w:val="0"/>
              </w:rPr>
              <w:t>76%</w:t>
            </w:r>
            <w:r>
              <w:rPr>
                <w:rFonts w:eastAsia="仿宋_GB2312"/>
                <w:kern w:val="0"/>
              </w:rPr>
              <w:t>至</w:t>
            </w:r>
            <w:r>
              <w:rPr>
                <w:rFonts w:eastAsia="仿宋_GB2312"/>
                <w:kern w:val="0"/>
              </w:rPr>
              <w:t>84%</w:t>
            </w:r>
            <w:r>
              <w:rPr>
                <w:rFonts w:eastAsia="仿宋_GB2312"/>
                <w:kern w:val="0"/>
              </w:rPr>
              <w:t>的罚款</w:t>
            </w:r>
          </w:p>
        </w:tc>
      </w:tr>
      <w:tr w:rsidR="00CD760C">
        <w:trPr>
          <w:trHeight w:val="78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给予降级、撤职的处分，并处上一年年收入</w:t>
            </w:r>
            <w:r>
              <w:rPr>
                <w:rFonts w:eastAsia="仿宋_GB2312"/>
                <w:kern w:val="0"/>
              </w:rPr>
              <w:t>84%</w:t>
            </w:r>
            <w:r>
              <w:rPr>
                <w:rFonts w:eastAsia="仿宋_GB2312"/>
                <w:kern w:val="0"/>
              </w:rPr>
              <w:t>至</w:t>
            </w:r>
            <w:r>
              <w:rPr>
                <w:rFonts w:eastAsia="仿宋_GB2312"/>
                <w:kern w:val="0"/>
              </w:rPr>
              <w:t>100%</w:t>
            </w:r>
            <w:r>
              <w:rPr>
                <w:rFonts w:eastAsia="仿宋_GB2312"/>
                <w:kern w:val="0"/>
              </w:rPr>
              <w:t>的罚款</w:t>
            </w:r>
          </w:p>
        </w:tc>
      </w:tr>
      <w:tr w:rsidR="00CD760C">
        <w:trPr>
          <w:trHeight w:val="12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0</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发生生产安全事故</w:t>
            </w:r>
          </w:p>
        </w:tc>
        <w:tc>
          <w:tcPr>
            <w:tcW w:w="1828"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80" w:lineRule="exact"/>
              <w:jc w:val="both"/>
              <w:rPr>
                <w:rFonts w:ascii="Times New Roman" w:eastAsia="仿宋_GB2312" w:hAnsi="Times New Roman" w:cs="Times New Roman"/>
                <w:sz w:val="21"/>
                <w:szCs w:val="21"/>
              </w:rPr>
            </w:pPr>
            <w:r>
              <w:rPr>
                <w:rFonts w:ascii="Times New Roman" w:eastAsia="仿宋_GB2312" w:hAnsi="Times New Roman" w:cs="Times New Roman"/>
                <w:sz w:val="21"/>
                <w:szCs w:val="21"/>
              </w:rPr>
              <w:t>生产经营单位对发生生产安全事故负有责任的。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《安全生产法》第一百一十四条</w:t>
            </w:r>
          </w:p>
        </w:tc>
        <w:tc>
          <w:tcPr>
            <w:tcW w:w="2800" w:type="dxa"/>
            <w:vMerge w:val="restart"/>
            <w:tcBorders>
              <w:top w:val="nil"/>
              <w:left w:val="nil"/>
              <w:bottom w:val="single" w:sz="4" w:space="0" w:color="auto"/>
              <w:right w:val="single" w:sz="4" w:space="0" w:color="auto"/>
            </w:tcBorders>
            <w:vAlign w:val="center"/>
          </w:tcPr>
          <w:p w:rsidR="00CD760C" w:rsidRDefault="00504528">
            <w:pPr>
              <w:pStyle w:val="contentfont"/>
              <w:widowControl w:val="0"/>
              <w:overflowPunct w:val="0"/>
              <w:spacing w:before="0" w:beforeAutospacing="0" w:after="0" w:afterAutospacing="0" w:line="240" w:lineRule="exact"/>
              <w:jc w:val="both"/>
              <w:rPr>
                <w:rFonts w:ascii="Times New Roman" w:eastAsia="仿宋_GB2312" w:hAnsi="Times New Roman" w:cs="Times New Roman"/>
              </w:rPr>
            </w:pPr>
            <w:r>
              <w:rPr>
                <w:rFonts w:ascii="Times New Roman" w:eastAsia="仿宋_GB2312" w:hAnsi="Times New Roman" w:cs="Times New Roman"/>
                <w:sz w:val="21"/>
                <w:szCs w:val="21"/>
              </w:rPr>
              <w:t>除要求其依法承担相应的赔偿等责任外，依照下列规定处以罚款</w:t>
            </w:r>
            <w:r>
              <w:rPr>
                <w:rFonts w:ascii="Times New Roman" w:eastAsia="仿宋_GB2312" w:hAnsi="Times New Roman" w:cs="Times New Roman"/>
                <w:sz w:val="21"/>
                <w:szCs w:val="21"/>
              </w:rPr>
              <w:t>:</w:t>
            </w:r>
            <w:r>
              <w:rPr>
                <w:rFonts w:ascii="Times New Roman" w:eastAsia="仿宋_GB2312" w:hAnsi="Times New Roman" w:cs="Times New Roman"/>
                <w:sz w:val="21"/>
                <w:szCs w:val="21"/>
              </w:rPr>
              <w:t>（一）发生一般事故的，处三十万元以上一百万元以下的罚款；（二）发生较大事故的，处一百万元以上二百万元以下的罚款；（三）发生重大事故的，处二百万元以上一千万元以下的罚款；（四）发生特别重大事故的，处一千万元以上二千万元以下的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发生一般事故</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30</w:t>
            </w:r>
            <w:r>
              <w:rPr>
                <w:rFonts w:eastAsia="仿宋_GB2312"/>
                <w:kern w:val="0"/>
              </w:rPr>
              <w:t>万元以上</w:t>
            </w:r>
            <w:r>
              <w:rPr>
                <w:rFonts w:eastAsia="仿宋_GB2312"/>
                <w:kern w:val="0"/>
              </w:rPr>
              <w:t>58</w:t>
            </w:r>
            <w:r>
              <w:rPr>
                <w:rFonts w:eastAsia="仿宋_GB2312"/>
                <w:kern w:val="0"/>
              </w:rPr>
              <w:t>万元以下的罚款</w:t>
            </w:r>
          </w:p>
        </w:tc>
      </w:tr>
      <w:tr w:rsidR="00CD760C">
        <w:trPr>
          <w:trHeight w:val="10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58</w:t>
            </w:r>
            <w:r>
              <w:rPr>
                <w:rFonts w:eastAsia="仿宋_GB2312"/>
                <w:kern w:val="0"/>
              </w:rPr>
              <w:t>万元以上</w:t>
            </w:r>
            <w:r>
              <w:rPr>
                <w:rFonts w:eastAsia="仿宋_GB2312"/>
                <w:kern w:val="0"/>
              </w:rPr>
              <w:t>72</w:t>
            </w:r>
            <w:r>
              <w:rPr>
                <w:rFonts w:eastAsia="仿宋_GB2312"/>
                <w:kern w:val="0"/>
              </w:rPr>
              <w:t>万元以下的罚款</w:t>
            </w:r>
          </w:p>
        </w:tc>
      </w:tr>
      <w:tr w:rsidR="00CD760C">
        <w:trPr>
          <w:trHeight w:val="21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72</w:t>
            </w:r>
            <w:r>
              <w:rPr>
                <w:rFonts w:eastAsia="仿宋_GB2312"/>
                <w:kern w:val="0"/>
              </w:rPr>
              <w:t>万元以上</w:t>
            </w:r>
            <w:r>
              <w:rPr>
                <w:rFonts w:eastAsia="仿宋_GB2312"/>
                <w:kern w:val="0"/>
              </w:rPr>
              <w:t>100</w:t>
            </w:r>
            <w:r>
              <w:rPr>
                <w:rFonts w:eastAsia="仿宋_GB2312"/>
                <w:kern w:val="0"/>
              </w:rPr>
              <w:t>万元以下的罚款</w:t>
            </w:r>
          </w:p>
        </w:tc>
      </w:tr>
      <w:tr w:rsidR="00CD760C">
        <w:trPr>
          <w:trHeight w:val="17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发生较大事故</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100</w:t>
            </w:r>
            <w:r>
              <w:rPr>
                <w:rFonts w:eastAsia="仿宋_GB2312"/>
                <w:kern w:val="0"/>
              </w:rPr>
              <w:t>万元以上</w:t>
            </w:r>
            <w:r>
              <w:rPr>
                <w:rFonts w:eastAsia="仿宋_GB2312"/>
                <w:kern w:val="0"/>
              </w:rPr>
              <w:t>140</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140</w:t>
            </w:r>
            <w:r>
              <w:rPr>
                <w:rFonts w:eastAsia="仿宋_GB2312"/>
                <w:kern w:val="0"/>
              </w:rPr>
              <w:t>万元以上</w:t>
            </w:r>
            <w:r>
              <w:rPr>
                <w:rFonts w:eastAsia="仿宋_GB2312"/>
                <w:kern w:val="0"/>
              </w:rPr>
              <w:t>160</w:t>
            </w:r>
            <w:r>
              <w:rPr>
                <w:rFonts w:eastAsia="仿宋_GB2312"/>
                <w:kern w:val="0"/>
              </w:rPr>
              <w:t>万元以下的罚款</w:t>
            </w:r>
          </w:p>
        </w:tc>
      </w:tr>
      <w:tr w:rsidR="00CD760C">
        <w:trPr>
          <w:trHeight w:val="11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160</w:t>
            </w:r>
            <w:r>
              <w:rPr>
                <w:rFonts w:eastAsia="仿宋_GB2312"/>
                <w:kern w:val="0"/>
              </w:rPr>
              <w:t>万元以上</w:t>
            </w:r>
            <w:r>
              <w:rPr>
                <w:rFonts w:eastAsia="仿宋_GB2312"/>
                <w:kern w:val="0"/>
              </w:rPr>
              <w:t>200</w:t>
            </w:r>
            <w:r>
              <w:rPr>
                <w:rFonts w:eastAsia="仿宋_GB2312"/>
                <w:kern w:val="0"/>
              </w:rPr>
              <w:t>万元以下的罚款</w:t>
            </w:r>
          </w:p>
        </w:tc>
      </w:tr>
      <w:tr w:rsidR="00CD760C">
        <w:trPr>
          <w:trHeight w:val="9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发生重大事故</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200</w:t>
            </w:r>
            <w:r>
              <w:rPr>
                <w:rFonts w:eastAsia="仿宋_GB2312"/>
                <w:kern w:val="0"/>
              </w:rPr>
              <w:t>万元以上</w:t>
            </w:r>
            <w:r>
              <w:rPr>
                <w:rFonts w:eastAsia="仿宋_GB2312"/>
                <w:kern w:val="0"/>
              </w:rPr>
              <w:t>520</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520</w:t>
            </w:r>
            <w:r>
              <w:rPr>
                <w:rFonts w:eastAsia="仿宋_GB2312"/>
                <w:kern w:val="0"/>
              </w:rPr>
              <w:t>万元以上</w:t>
            </w:r>
            <w:r>
              <w:rPr>
                <w:rFonts w:eastAsia="仿宋_GB2312"/>
                <w:kern w:val="0"/>
              </w:rPr>
              <w:t>680</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680</w:t>
            </w:r>
            <w:r>
              <w:rPr>
                <w:rFonts w:eastAsia="仿宋_GB2312"/>
                <w:kern w:val="0"/>
              </w:rPr>
              <w:t>万元以上</w:t>
            </w:r>
            <w:r>
              <w:rPr>
                <w:rFonts w:eastAsia="仿宋_GB2312"/>
                <w:kern w:val="0"/>
              </w:rPr>
              <w:t>1000</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发生特别重大事故</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1000</w:t>
            </w:r>
            <w:r>
              <w:rPr>
                <w:rFonts w:eastAsia="仿宋_GB2312"/>
                <w:kern w:val="0"/>
              </w:rPr>
              <w:t>万元以上</w:t>
            </w:r>
            <w:r>
              <w:rPr>
                <w:rFonts w:eastAsia="仿宋_GB2312"/>
                <w:kern w:val="0"/>
              </w:rPr>
              <w:t>1400</w:t>
            </w:r>
            <w:r>
              <w:rPr>
                <w:rFonts w:eastAsia="仿宋_GB2312"/>
                <w:kern w:val="0"/>
              </w:rPr>
              <w:t>万元以下的罚款</w:t>
            </w:r>
          </w:p>
        </w:tc>
      </w:tr>
      <w:tr w:rsidR="00CD760C">
        <w:trPr>
          <w:trHeight w:val="22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1400</w:t>
            </w:r>
            <w:r>
              <w:rPr>
                <w:rFonts w:eastAsia="仿宋_GB2312"/>
                <w:kern w:val="0"/>
              </w:rPr>
              <w:t>万元以上</w:t>
            </w:r>
            <w:r>
              <w:rPr>
                <w:rFonts w:eastAsia="仿宋_GB2312"/>
                <w:kern w:val="0"/>
              </w:rPr>
              <w:t>1600</w:t>
            </w:r>
            <w:r>
              <w:rPr>
                <w:rFonts w:eastAsia="仿宋_GB2312"/>
                <w:kern w:val="0"/>
              </w:rPr>
              <w:t>万元以下的罚款</w:t>
            </w:r>
          </w:p>
        </w:tc>
      </w:tr>
      <w:tr w:rsidR="00CD760C">
        <w:trPr>
          <w:trHeight w:val="22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 w:val="24"/>
                <w:szCs w:val="24"/>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4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1600</w:t>
            </w:r>
            <w:r>
              <w:rPr>
                <w:rFonts w:eastAsia="仿宋_GB2312"/>
                <w:kern w:val="0"/>
              </w:rPr>
              <w:t>万元以上</w:t>
            </w:r>
            <w:r>
              <w:rPr>
                <w:rFonts w:eastAsia="仿宋_GB2312"/>
                <w:kern w:val="0"/>
              </w:rPr>
              <w:t>2000</w:t>
            </w:r>
            <w:r>
              <w:rPr>
                <w:rFonts w:eastAsia="仿宋_GB2312"/>
                <w:kern w:val="0"/>
              </w:rPr>
              <w:t>万元以下的罚款</w:t>
            </w:r>
          </w:p>
        </w:tc>
      </w:tr>
      <w:tr w:rsidR="00CD760C">
        <w:trPr>
          <w:trHeight w:val="836"/>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1</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未按照规定建设和运营</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40" w:lineRule="exact"/>
              <w:rPr>
                <w:rFonts w:eastAsia="仿宋_GB2312"/>
                <w:kern w:val="0"/>
                <w:szCs w:val="21"/>
              </w:rPr>
            </w:pPr>
            <w:r>
              <w:rPr>
                <w:rFonts w:eastAsia="仿宋_GB2312"/>
                <w:kern w:val="0"/>
              </w:rPr>
              <w:t>大坝安全设施未与主体工程同时设计、同时施工、</w:t>
            </w:r>
            <w:r>
              <w:rPr>
                <w:rFonts w:eastAsia="仿宋_GB2312"/>
                <w:kern w:val="0"/>
              </w:rPr>
              <w:lastRenderedPageBreak/>
              <w:t>同时投入运行的；未按照规定组织蓄水安全鉴定和竣工安全鉴定的；未按照规定开展大坝安全定期检查的；擅自改变、调整水电站原批准功能的，擅自进行工程改造或者扩建的，擅自降低工程等别或者实施大坝退役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《水电站大坝运行安全监督管理规</w:t>
            </w:r>
            <w:r>
              <w:rPr>
                <w:rFonts w:eastAsia="仿宋_GB2312"/>
                <w:kern w:val="0"/>
              </w:rPr>
              <w:lastRenderedPageBreak/>
              <w:t>定》第三十四条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依据《安全生产法》第九十八条，由派出能源监管机构责令停止建设或者停产停业</w:t>
            </w:r>
            <w:r>
              <w:rPr>
                <w:rFonts w:eastAsia="仿宋_GB2312"/>
                <w:kern w:val="0"/>
              </w:rPr>
              <w:lastRenderedPageBreak/>
              <w:t>整顿，限期改正，并处十万元以上五十万元以下的罚款，对其直接负责的主管人员和其他直接责任人员处以二万元以上五万元以下的罚款；逾期未改正的，处五十万元以上一百万元以下的罚款，对其直接负责的主管人员和其他直接责任人员处五万元以上十万元以下的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责令限期改正并处罚</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责令停止建设或者停产停业整顿，并处</w:t>
            </w:r>
            <w:r>
              <w:rPr>
                <w:rFonts w:eastAsia="仿宋_GB2312"/>
                <w:kern w:val="0"/>
              </w:rPr>
              <w:t>10</w:t>
            </w:r>
            <w:r>
              <w:rPr>
                <w:rFonts w:eastAsia="仿宋_GB2312"/>
                <w:kern w:val="0"/>
              </w:rPr>
              <w:t>万元以上</w:t>
            </w:r>
            <w:r>
              <w:rPr>
                <w:rFonts w:eastAsia="仿宋_GB2312"/>
                <w:kern w:val="0"/>
              </w:rPr>
              <w:t>26</w:t>
            </w:r>
            <w:r>
              <w:rPr>
                <w:rFonts w:eastAsia="仿宋_GB2312"/>
                <w:kern w:val="0"/>
              </w:rPr>
              <w:t>万元以下的罚款，对其直接负责的主管人员和其他直接责任人员处以</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w:t>
            </w:r>
            <w:r>
              <w:rPr>
                <w:rFonts w:eastAsia="仿宋_GB2312"/>
                <w:kern w:val="0"/>
              </w:rPr>
              <w:lastRenderedPageBreak/>
              <w:t>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责令停止建设或者停产停业整顿，并处</w:t>
            </w:r>
            <w:r>
              <w:rPr>
                <w:rFonts w:eastAsia="仿宋_GB2312"/>
                <w:kern w:val="0"/>
              </w:rPr>
              <w:t>26</w:t>
            </w:r>
            <w:r>
              <w:rPr>
                <w:rFonts w:eastAsia="仿宋_GB2312"/>
                <w:kern w:val="0"/>
              </w:rPr>
              <w:t>万元以上</w:t>
            </w:r>
            <w:r>
              <w:rPr>
                <w:rFonts w:eastAsia="仿宋_GB2312"/>
                <w:kern w:val="0"/>
              </w:rPr>
              <w:t>34</w:t>
            </w:r>
            <w:r>
              <w:rPr>
                <w:rFonts w:eastAsia="仿宋_GB2312"/>
                <w:kern w:val="0"/>
              </w:rPr>
              <w:t>万元以下的罚款，对其直接负责的主管人员和其他直接责任人员处以</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4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责令停止建设或者停产停业整顿，并处</w:t>
            </w:r>
            <w:r>
              <w:rPr>
                <w:rFonts w:eastAsia="仿宋_GB2312"/>
                <w:kern w:val="0"/>
              </w:rPr>
              <w:t>34</w:t>
            </w:r>
            <w:r>
              <w:rPr>
                <w:rFonts w:eastAsia="仿宋_GB2312"/>
                <w:kern w:val="0"/>
              </w:rPr>
              <w:t>万元以上</w:t>
            </w:r>
            <w:r>
              <w:rPr>
                <w:rFonts w:eastAsia="仿宋_GB2312"/>
                <w:kern w:val="0"/>
              </w:rPr>
              <w:t>50</w:t>
            </w:r>
            <w:r>
              <w:rPr>
                <w:rFonts w:eastAsia="仿宋_GB2312"/>
                <w:kern w:val="0"/>
              </w:rPr>
              <w:t>万元以下的罚款，对其直接负责的主管人员和其他直接责任人员处以</w:t>
            </w:r>
            <w:r>
              <w:rPr>
                <w:rFonts w:eastAsia="仿宋_GB2312"/>
                <w:kern w:val="0"/>
              </w:rPr>
              <w:t>3.2</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79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逾期未改正处罚</w:t>
            </w: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50</w:t>
            </w:r>
            <w:r>
              <w:rPr>
                <w:rFonts w:eastAsia="仿宋_GB2312"/>
                <w:kern w:val="0"/>
              </w:rPr>
              <w:t>万元以上</w:t>
            </w:r>
            <w:r>
              <w:rPr>
                <w:rFonts w:eastAsia="仿宋_GB2312"/>
                <w:kern w:val="0"/>
              </w:rPr>
              <w:t>70</w:t>
            </w:r>
            <w:r>
              <w:rPr>
                <w:rFonts w:eastAsia="仿宋_GB2312"/>
                <w:kern w:val="0"/>
              </w:rPr>
              <w:t>万元以下罚款，对其直接负责的主管人员和其他直接责任人员处</w:t>
            </w:r>
            <w:r>
              <w:rPr>
                <w:rFonts w:eastAsia="仿宋_GB2312"/>
                <w:kern w:val="0"/>
              </w:rPr>
              <w:t>5</w:t>
            </w:r>
            <w:r>
              <w:rPr>
                <w:rFonts w:eastAsia="仿宋_GB2312"/>
                <w:kern w:val="0"/>
              </w:rPr>
              <w:t>万元以上</w:t>
            </w:r>
            <w:r>
              <w:rPr>
                <w:rFonts w:eastAsia="仿宋_GB2312"/>
                <w:kern w:val="0"/>
              </w:rPr>
              <w:t>7</w:t>
            </w:r>
            <w:r>
              <w:rPr>
                <w:rFonts w:eastAsia="仿宋_GB2312"/>
                <w:kern w:val="0"/>
              </w:rPr>
              <w:t>万元以下罚款</w:t>
            </w:r>
          </w:p>
        </w:tc>
      </w:tr>
      <w:tr w:rsidR="00CD760C">
        <w:trPr>
          <w:trHeight w:val="57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44"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6" w:type="dxa"/>
            <w:gridSpan w:val="3"/>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70</w:t>
            </w:r>
            <w:r>
              <w:rPr>
                <w:rFonts w:eastAsia="仿宋_GB2312"/>
                <w:kern w:val="0"/>
              </w:rPr>
              <w:t>万元以上</w:t>
            </w:r>
            <w:r>
              <w:rPr>
                <w:rFonts w:eastAsia="仿宋_GB2312"/>
                <w:kern w:val="0"/>
              </w:rPr>
              <w:t>80</w:t>
            </w:r>
            <w:r>
              <w:rPr>
                <w:rFonts w:eastAsia="仿宋_GB2312"/>
                <w:kern w:val="0"/>
              </w:rPr>
              <w:t>万元以下罚款，对其直接负责的主管人员和其他直接责任人员处</w:t>
            </w:r>
            <w:r>
              <w:rPr>
                <w:rFonts w:eastAsia="仿宋_GB2312"/>
                <w:kern w:val="0"/>
              </w:rPr>
              <w:t>7</w:t>
            </w:r>
            <w:r>
              <w:rPr>
                <w:rFonts w:eastAsia="仿宋_GB2312"/>
                <w:kern w:val="0"/>
              </w:rPr>
              <w:t>万元以上</w:t>
            </w:r>
            <w:r>
              <w:rPr>
                <w:rFonts w:eastAsia="仿宋_GB2312"/>
                <w:kern w:val="0"/>
              </w:rPr>
              <w:t>8</w:t>
            </w:r>
            <w:r>
              <w:rPr>
                <w:rFonts w:eastAsia="仿宋_GB2312"/>
                <w:kern w:val="0"/>
              </w:rPr>
              <w:t>万元以下罚款</w:t>
            </w:r>
          </w:p>
        </w:tc>
      </w:tr>
      <w:tr w:rsidR="00CD760C">
        <w:trPr>
          <w:trHeight w:val="57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80</w:t>
            </w:r>
            <w:r>
              <w:rPr>
                <w:rFonts w:eastAsia="仿宋_GB2312"/>
                <w:kern w:val="0"/>
              </w:rPr>
              <w:t>万元以上</w:t>
            </w:r>
            <w:r>
              <w:rPr>
                <w:rFonts w:eastAsia="仿宋_GB2312"/>
                <w:kern w:val="0"/>
              </w:rPr>
              <w:t>100</w:t>
            </w:r>
            <w:r>
              <w:rPr>
                <w:rFonts w:eastAsia="仿宋_GB2312"/>
                <w:kern w:val="0"/>
              </w:rPr>
              <w:t>万元以下罚款，对其直接负责的主管人员和其他直接责任人员处</w:t>
            </w:r>
            <w:r>
              <w:rPr>
                <w:rFonts w:eastAsia="仿宋_GB2312"/>
                <w:kern w:val="0"/>
              </w:rPr>
              <w:t>8</w:t>
            </w:r>
            <w:r>
              <w:rPr>
                <w:rFonts w:eastAsia="仿宋_GB2312"/>
                <w:kern w:val="0"/>
              </w:rPr>
              <w:t>万元以上</w:t>
            </w:r>
            <w:r>
              <w:rPr>
                <w:rFonts w:eastAsia="仿宋_GB2312"/>
                <w:kern w:val="0"/>
              </w:rPr>
              <w:t>10</w:t>
            </w:r>
            <w:r>
              <w:rPr>
                <w:rFonts w:eastAsia="仿宋_GB2312"/>
                <w:kern w:val="0"/>
              </w:rPr>
              <w:t>万元以下罚款</w:t>
            </w:r>
          </w:p>
        </w:tc>
      </w:tr>
      <w:tr w:rsidR="00CD760C">
        <w:trPr>
          <w:trHeight w:val="31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2</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未按照规定治理隐患和管控风险</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电力企业未按照规定及时开展病坝治理、险坝除险加固等重大安全隐患治理和风险管控工作的。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《水电站大坝运行安全监督管理规定》第三十五条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依据《安全生产法》第一百零二条，由派出能源监管机构责令立即消除或者限期消除，处五万元以下的罚款；拒不执行的，责令停产停业整顿，对其直接负责的主管人员和其他直接责任人员处五万元以上十万元以下的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责令消除事故隐患</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万元以下的罚款</w:t>
            </w:r>
          </w:p>
        </w:tc>
      </w:tr>
      <w:tr w:rsidR="00CD760C">
        <w:trPr>
          <w:trHeight w:val="31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w:t>
            </w:r>
            <w:r>
              <w:rPr>
                <w:rFonts w:eastAsia="仿宋_GB2312"/>
                <w:kern w:val="0"/>
              </w:rPr>
              <w:t>万元以下的罚款</w:t>
            </w:r>
          </w:p>
        </w:tc>
      </w:tr>
      <w:tr w:rsidR="00CD760C">
        <w:trPr>
          <w:trHeight w:val="31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34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对拒不执行的处罚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5</w:t>
            </w:r>
            <w:r>
              <w:rPr>
                <w:rFonts w:eastAsia="仿宋_GB2312"/>
                <w:kern w:val="0"/>
              </w:rPr>
              <w:t>万元以上</w:t>
            </w:r>
            <w:r>
              <w:rPr>
                <w:rFonts w:eastAsia="仿宋_GB2312"/>
                <w:kern w:val="0"/>
              </w:rPr>
              <w:t>7</w:t>
            </w:r>
            <w:r>
              <w:rPr>
                <w:rFonts w:eastAsia="仿宋_GB2312"/>
                <w:kern w:val="0"/>
              </w:rPr>
              <w:t>万元以下的罚款</w:t>
            </w:r>
          </w:p>
        </w:tc>
      </w:tr>
      <w:tr w:rsidR="00CD760C">
        <w:trPr>
          <w:trHeight w:val="33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7</w:t>
            </w:r>
            <w:r>
              <w:rPr>
                <w:rFonts w:eastAsia="仿宋_GB2312"/>
                <w:kern w:val="0"/>
              </w:rPr>
              <w:t>万元以上</w:t>
            </w:r>
            <w:r>
              <w:rPr>
                <w:rFonts w:eastAsia="仿宋_GB2312"/>
                <w:kern w:val="0"/>
              </w:rPr>
              <w:t>8</w:t>
            </w:r>
            <w:r>
              <w:rPr>
                <w:rFonts w:eastAsia="仿宋_GB2312"/>
                <w:kern w:val="0"/>
              </w:rPr>
              <w:t>万元以下的罚款</w:t>
            </w:r>
          </w:p>
        </w:tc>
      </w:tr>
      <w:tr w:rsidR="00CD760C">
        <w:trPr>
          <w:trHeight w:val="33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责令停产停业整顿，对其直接负责的主管人员和其他直接责任人员处</w:t>
            </w:r>
            <w:r>
              <w:rPr>
                <w:rFonts w:eastAsia="仿宋_GB2312"/>
                <w:kern w:val="0"/>
              </w:rPr>
              <w:t>8</w:t>
            </w:r>
            <w:r>
              <w:rPr>
                <w:rFonts w:eastAsia="仿宋_GB2312"/>
                <w:kern w:val="0"/>
              </w:rPr>
              <w:t>万元以上</w:t>
            </w:r>
            <w:r>
              <w:rPr>
                <w:rFonts w:eastAsia="仿宋_GB2312"/>
                <w:kern w:val="0"/>
              </w:rPr>
              <w:t>10</w:t>
            </w:r>
            <w:r>
              <w:rPr>
                <w:rFonts w:eastAsia="仿宋_GB2312"/>
                <w:kern w:val="0"/>
              </w:rPr>
              <w:t>万元以下的罚款</w:t>
            </w:r>
          </w:p>
        </w:tc>
      </w:tr>
      <w:tr w:rsidR="00CD760C">
        <w:trPr>
          <w:trHeight w:val="123"/>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4</w:t>
            </w:r>
            <w:r>
              <w:rPr>
                <w:rFonts w:eastAsia="仿宋_GB2312" w:hint="eastAsia"/>
                <w:kern w:val="0"/>
              </w:rPr>
              <w:t>3</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未按照规定注册和制定应急预案</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电力企业未在规定期限内办理大坝安全注册登记和备案的；未按照规定制定大坝安全应急预案的。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《水电站大坝运行安全监督管理规定》第三十六条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依据《安全生产法》第一百零一条，由派出能源监管机构责令限期改正，处十万元以下的罚款；逾期未改正的，责令停产停业整顿，并处十万元以上二十万元以下的罚款，对其直接负责的主管人员和其他直接责任人员处二万元以上五万元以下的罚款。</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万元以下的罚款</w:t>
            </w:r>
          </w:p>
        </w:tc>
      </w:tr>
      <w:tr w:rsidR="00CD760C">
        <w:trPr>
          <w:trHeight w:val="12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4</w:t>
            </w:r>
            <w:r>
              <w:rPr>
                <w:rFonts w:eastAsia="仿宋_GB2312"/>
                <w:kern w:val="0"/>
              </w:rPr>
              <w:t>万元以上</w:t>
            </w:r>
            <w:r>
              <w:rPr>
                <w:rFonts w:eastAsia="仿宋_GB2312"/>
                <w:kern w:val="0"/>
              </w:rPr>
              <w:t>6</w:t>
            </w:r>
            <w:r>
              <w:rPr>
                <w:rFonts w:eastAsia="仿宋_GB2312"/>
                <w:kern w:val="0"/>
              </w:rPr>
              <w:t>万元以下的罚款</w:t>
            </w:r>
          </w:p>
        </w:tc>
      </w:tr>
      <w:tr w:rsidR="00CD760C">
        <w:trPr>
          <w:trHeight w:val="31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6</w:t>
            </w:r>
            <w:r>
              <w:rPr>
                <w:rFonts w:eastAsia="仿宋_GB2312"/>
                <w:kern w:val="0"/>
              </w:rPr>
              <w:t>万元以上</w:t>
            </w:r>
            <w:r>
              <w:rPr>
                <w:rFonts w:eastAsia="仿宋_GB2312"/>
                <w:kern w:val="0"/>
              </w:rPr>
              <w:t>10</w:t>
            </w:r>
            <w:r>
              <w:rPr>
                <w:rFonts w:eastAsia="仿宋_GB2312"/>
                <w:kern w:val="0"/>
              </w:rPr>
              <w:t>万元以下的罚款</w:t>
            </w:r>
          </w:p>
        </w:tc>
      </w:tr>
      <w:tr w:rsidR="00CD760C">
        <w:trPr>
          <w:trHeight w:val="3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10</w:t>
            </w:r>
            <w:r>
              <w:rPr>
                <w:rFonts w:eastAsia="仿宋_GB2312"/>
                <w:kern w:val="0"/>
              </w:rPr>
              <w:t>万元以上</w:t>
            </w:r>
            <w:r>
              <w:rPr>
                <w:rFonts w:eastAsia="仿宋_GB2312"/>
                <w:kern w:val="0"/>
              </w:rPr>
              <w:t>14</w:t>
            </w:r>
            <w:r>
              <w:rPr>
                <w:rFonts w:eastAsia="仿宋_GB2312"/>
                <w:kern w:val="0"/>
              </w:rPr>
              <w:t>万元以下的罚款，对其直接负责的主管人员和其他直接责任人员处</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3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14</w:t>
            </w:r>
            <w:r>
              <w:rPr>
                <w:rFonts w:eastAsia="仿宋_GB2312"/>
                <w:kern w:val="0"/>
              </w:rPr>
              <w:t>万元以上</w:t>
            </w:r>
            <w:r>
              <w:rPr>
                <w:rFonts w:eastAsia="仿宋_GB2312"/>
                <w:kern w:val="0"/>
              </w:rPr>
              <w:t>16</w:t>
            </w:r>
            <w:r>
              <w:rPr>
                <w:rFonts w:eastAsia="仿宋_GB2312"/>
                <w:kern w:val="0"/>
              </w:rPr>
              <w:t>万元以下的罚款，对其直接负责的主管人员和其他直接责任人员处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3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责令停产停业整顿，并处</w:t>
            </w:r>
            <w:r>
              <w:rPr>
                <w:rFonts w:eastAsia="仿宋_GB2312"/>
                <w:kern w:val="0"/>
              </w:rPr>
              <w:t>16</w:t>
            </w:r>
            <w:r>
              <w:rPr>
                <w:rFonts w:eastAsia="仿宋_GB2312"/>
                <w:kern w:val="0"/>
              </w:rPr>
              <w:t>万元以上</w:t>
            </w:r>
            <w:r>
              <w:rPr>
                <w:rFonts w:eastAsia="仿宋_GB2312"/>
                <w:kern w:val="0"/>
              </w:rPr>
              <w:t>20</w:t>
            </w:r>
            <w:r>
              <w:rPr>
                <w:rFonts w:eastAsia="仿宋_GB2312"/>
                <w:kern w:val="0"/>
              </w:rPr>
              <w:t>万元以下的罚款，对其直接负责的主管人员和其他直接责任人员处</w:t>
            </w:r>
            <w:r>
              <w:rPr>
                <w:rFonts w:eastAsia="仿宋_GB2312"/>
                <w:kern w:val="0"/>
              </w:rPr>
              <w:t>3.8</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73"/>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4</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未按照规定报告或提供虚假报告</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电力企业未按照规定及时报告大坝险情或者提供虚假报告的。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《水电站大坝运行安全监督管理规定》第三十七条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依据《安全生产法》第九十四条，由派出能源监管机构对其主要负责人责令限期改正，处二万元以上五万元以下的罚款；逾期未改正的，处五万元以上十万元以下的罚款，责令生产经营单位停业整顿。</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6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32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3.8</w:t>
            </w:r>
            <w:r>
              <w:rPr>
                <w:rFonts w:eastAsia="仿宋_GB2312"/>
                <w:kern w:val="0"/>
              </w:rPr>
              <w:t>万元以上</w:t>
            </w:r>
            <w:r>
              <w:rPr>
                <w:rFonts w:eastAsia="仿宋_GB2312"/>
                <w:kern w:val="0"/>
              </w:rPr>
              <w:t>5</w:t>
            </w:r>
            <w:r>
              <w:rPr>
                <w:rFonts w:eastAsia="仿宋_GB2312"/>
                <w:kern w:val="0"/>
              </w:rPr>
              <w:t>万元以下的罚款</w:t>
            </w:r>
          </w:p>
        </w:tc>
      </w:tr>
      <w:tr w:rsidR="00CD760C">
        <w:trPr>
          <w:trHeight w:val="41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5</w:t>
            </w:r>
            <w:r>
              <w:rPr>
                <w:rFonts w:eastAsia="仿宋_GB2312"/>
                <w:kern w:val="0"/>
              </w:rPr>
              <w:t>万元以上</w:t>
            </w:r>
            <w:r>
              <w:rPr>
                <w:rFonts w:eastAsia="仿宋_GB2312"/>
                <w:kern w:val="0"/>
              </w:rPr>
              <w:t>7</w:t>
            </w:r>
            <w:r>
              <w:rPr>
                <w:rFonts w:eastAsia="仿宋_GB2312"/>
                <w:kern w:val="0"/>
              </w:rPr>
              <w:t>万元以下的罚款，责令生产经营单位停产停业整顿</w:t>
            </w:r>
          </w:p>
        </w:tc>
      </w:tr>
      <w:tr w:rsidR="00CD760C">
        <w:trPr>
          <w:trHeight w:val="41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7</w:t>
            </w:r>
            <w:r>
              <w:rPr>
                <w:rFonts w:eastAsia="仿宋_GB2312"/>
                <w:kern w:val="0"/>
              </w:rPr>
              <w:t>万元以上</w:t>
            </w:r>
            <w:r>
              <w:rPr>
                <w:rFonts w:eastAsia="仿宋_GB2312"/>
                <w:kern w:val="0"/>
              </w:rPr>
              <w:t>8</w:t>
            </w:r>
            <w:r>
              <w:rPr>
                <w:rFonts w:eastAsia="仿宋_GB2312"/>
                <w:kern w:val="0"/>
              </w:rPr>
              <w:t>万元以下的罚款，责令生产经营单位停产停业整顿</w:t>
            </w:r>
          </w:p>
        </w:tc>
      </w:tr>
      <w:tr w:rsidR="00CD760C">
        <w:trPr>
          <w:trHeight w:val="41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8</w:t>
            </w:r>
            <w:r>
              <w:rPr>
                <w:rFonts w:eastAsia="仿宋_GB2312"/>
                <w:kern w:val="0"/>
              </w:rPr>
              <w:t>万元以上</w:t>
            </w:r>
            <w:r>
              <w:rPr>
                <w:rFonts w:eastAsia="仿宋_GB2312"/>
                <w:kern w:val="0"/>
              </w:rPr>
              <w:t>10</w:t>
            </w:r>
            <w:r>
              <w:rPr>
                <w:rFonts w:eastAsia="仿宋_GB2312"/>
                <w:kern w:val="0"/>
              </w:rPr>
              <w:t>万元以下的罚款，责令生产经营单位停产停业整顿</w:t>
            </w:r>
          </w:p>
        </w:tc>
      </w:tr>
      <w:tr w:rsidR="00CD760C">
        <w:trPr>
          <w:trHeight w:val="85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5</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安全</w:t>
            </w:r>
          </w:p>
          <w:p w:rsidR="00CD760C" w:rsidRDefault="00504528">
            <w:pPr>
              <w:overflowPunct w:val="0"/>
              <w:spacing w:line="280" w:lineRule="exact"/>
              <w:jc w:val="center"/>
              <w:rPr>
                <w:rFonts w:eastAsia="仿宋_GB2312"/>
                <w:kern w:val="0"/>
                <w:szCs w:val="21"/>
              </w:rPr>
            </w:pPr>
            <w:r>
              <w:rPr>
                <w:rFonts w:eastAsia="仿宋_GB2312"/>
                <w:kern w:val="0"/>
              </w:rPr>
              <w:t>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未按照规定开展监测等工作和持有运行资料</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电力企业未按照规定开展大坝安全监测、检查、运行维护、年度详查、信息报送和信</w:t>
            </w:r>
            <w:r>
              <w:rPr>
                <w:rFonts w:eastAsia="仿宋_GB2312"/>
                <w:kern w:val="0"/>
              </w:rPr>
              <w:lastRenderedPageBreak/>
              <w:t>息化建设的；未按照规定收集、整理、分析和保存大坝运行资料的。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《水电站大坝运行安全监督管理规定》第三十八条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由派出能源监管机构给予警告并且责令限期改正；逾期未改正的，可以处以一万元的罚款，并且对其主要负责人处以一万元的罚款。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警告</w:t>
            </w:r>
          </w:p>
        </w:tc>
      </w:tr>
      <w:tr w:rsidR="00CD760C">
        <w:trPr>
          <w:trHeight w:val="70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vMerge/>
            <w:tcBorders>
              <w:top w:val="nil"/>
              <w:left w:val="nil"/>
              <w:bottom w:val="single" w:sz="4" w:space="0" w:color="auto"/>
              <w:right w:val="single" w:sz="4" w:space="0" w:color="auto"/>
            </w:tcBorders>
            <w:vAlign w:val="center"/>
          </w:tcPr>
          <w:p w:rsidR="00CD760C" w:rsidRDefault="00CD760C">
            <w:pPr>
              <w:overflowPunct w:val="0"/>
              <w:spacing w:line="280" w:lineRule="exact"/>
              <w:jc w:val="left"/>
              <w:rPr>
                <w:rFonts w:eastAsia="仿宋_GB2312"/>
                <w:kern w:val="0"/>
              </w:rPr>
            </w:pPr>
          </w:p>
        </w:tc>
      </w:tr>
      <w:tr w:rsidR="00CD760C">
        <w:trPr>
          <w:trHeight w:val="72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处一万元的罚款，并且对其主要负责人处一万元的罚款</w:t>
            </w:r>
          </w:p>
        </w:tc>
      </w:tr>
      <w:tr w:rsidR="00CD760C">
        <w:trPr>
          <w:trHeight w:val="711"/>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4</w:t>
            </w:r>
            <w:r>
              <w:rPr>
                <w:rFonts w:eastAsia="仿宋_GB2312" w:hint="eastAsia"/>
                <w:kern w:val="0"/>
              </w:rPr>
              <w:t>6</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未按照规定办理注册和开展检查</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大坝中心没有正当理由，拒不受理大坝安全注册登记申请和备案的；未经批准，擅自颁发大坝安全注册登记证的；不按照要求开展定期检查和特种检查的。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《水电站大坝运行安全监督管理规定》第四十条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由国家能源局责令限期改正；逾期未改正的，对直接负责的主管人员和其他直接责任人员，依法给予行政处分。</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无行政处罚类型</w:t>
            </w:r>
          </w:p>
        </w:tc>
      </w:tr>
      <w:tr w:rsidR="00CD760C">
        <w:trPr>
          <w:trHeight w:val="67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vMerge/>
            <w:tcBorders>
              <w:top w:val="nil"/>
              <w:left w:val="nil"/>
              <w:bottom w:val="single" w:sz="4" w:space="0" w:color="auto"/>
              <w:right w:val="single" w:sz="4" w:space="0" w:color="auto"/>
            </w:tcBorders>
            <w:vAlign w:val="center"/>
          </w:tcPr>
          <w:p w:rsidR="00CD760C" w:rsidRDefault="00CD760C">
            <w:pPr>
              <w:overflowPunct w:val="0"/>
              <w:spacing w:line="280" w:lineRule="exact"/>
              <w:jc w:val="left"/>
              <w:rPr>
                <w:rFonts w:eastAsia="仿宋_GB2312"/>
                <w:kern w:val="0"/>
                <w:szCs w:val="21"/>
              </w:rPr>
            </w:pPr>
          </w:p>
        </w:tc>
      </w:tr>
      <w:tr w:rsidR="00CD760C">
        <w:trPr>
          <w:trHeight w:val="112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对直接负责的主管人员和其他直接责任人员，依法给予行政处分</w:t>
            </w:r>
          </w:p>
        </w:tc>
      </w:tr>
      <w:tr w:rsidR="00CD760C">
        <w:trPr>
          <w:trHeight w:val="79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7</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未按照规定报送信息和处理安全事件</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300" w:lineRule="exact"/>
              <w:rPr>
                <w:rFonts w:eastAsia="仿宋_GB2312"/>
                <w:kern w:val="0"/>
                <w:szCs w:val="21"/>
              </w:rPr>
            </w:pPr>
            <w:r>
              <w:rPr>
                <w:rFonts w:eastAsia="仿宋_GB2312"/>
                <w:kern w:val="0"/>
              </w:rPr>
              <w:t>电力企业发生电力安全事件后，存在迟报、漏报、谎报、瞒报电力安全事件信息的；不及时组织应急处置的；未按照规定对电力安全事件进行调查处理的。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《电力安全生产监督管理办法》第三十四条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国家能源局及其派出能源监管机构可以责令限期改正，逾期不改正的应当将其列入安全生产不良信用记录和安全生产诚信</w:t>
            </w:r>
            <w:r>
              <w:rPr>
                <w:rFonts w:eastAsia="仿宋_GB2312"/>
                <w:kern w:val="0"/>
              </w:rPr>
              <w:t>“</w:t>
            </w:r>
            <w:r>
              <w:rPr>
                <w:rFonts w:eastAsia="仿宋_GB2312"/>
                <w:kern w:val="0"/>
              </w:rPr>
              <w:t>黑名单</w:t>
            </w:r>
            <w:r>
              <w:rPr>
                <w:rFonts w:eastAsia="仿宋_GB2312"/>
                <w:kern w:val="0"/>
              </w:rPr>
              <w:t>”</w:t>
            </w:r>
            <w:r>
              <w:rPr>
                <w:rFonts w:eastAsia="仿宋_GB2312"/>
                <w:kern w:val="0"/>
              </w:rPr>
              <w:t>，并处以</w:t>
            </w:r>
            <w:r>
              <w:rPr>
                <w:rFonts w:eastAsia="仿宋_GB2312"/>
                <w:kern w:val="0"/>
              </w:rPr>
              <w:t>1</w:t>
            </w:r>
            <w:r>
              <w:rPr>
                <w:rFonts w:eastAsia="仿宋_GB2312"/>
                <w:kern w:val="0"/>
              </w:rPr>
              <w:t>万元以下的罚款。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处以</w:t>
            </w:r>
            <w:r>
              <w:rPr>
                <w:rFonts w:eastAsia="仿宋_GB2312"/>
                <w:kern w:val="0"/>
              </w:rPr>
              <w:t>0.4</w:t>
            </w:r>
            <w:r>
              <w:rPr>
                <w:rFonts w:eastAsia="仿宋_GB2312"/>
                <w:kern w:val="0"/>
              </w:rPr>
              <w:t>万元以下的罚款</w:t>
            </w:r>
          </w:p>
        </w:tc>
      </w:tr>
      <w:tr w:rsidR="00CD760C">
        <w:trPr>
          <w:trHeight w:val="61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处以</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97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处以</w:t>
            </w:r>
            <w:r>
              <w:rPr>
                <w:rFonts w:eastAsia="仿宋_GB2312"/>
                <w:kern w:val="0"/>
              </w:rPr>
              <w:t>0.6</w:t>
            </w:r>
            <w:r>
              <w:rPr>
                <w:rFonts w:eastAsia="仿宋_GB2312"/>
                <w:kern w:val="0"/>
              </w:rPr>
              <w:t>万元以上</w:t>
            </w:r>
            <w:r>
              <w:rPr>
                <w:rFonts w:eastAsia="仿宋_GB2312"/>
                <w:kern w:val="0"/>
              </w:rPr>
              <w:t>1</w:t>
            </w:r>
            <w:r>
              <w:rPr>
                <w:rFonts w:eastAsia="仿宋_GB2312"/>
                <w:kern w:val="0"/>
              </w:rPr>
              <w:t>万元以下的罚款</w:t>
            </w:r>
          </w:p>
        </w:tc>
      </w:tr>
      <w:tr w:rsidR="00CD760C">
        <w:trPr>
          <w:trHeight w:val="702"/>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4</w:t>
            </w:r>
            <w:r>
              <w:rPr>
                <w:rFonts w:eastAsia="仿宋_GB2312" w:hint="eastAsia"/>
                <w:kern w:val="0"/>
              </w:rPr>
              <w:t>8</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未按照规定履行电力安全生产管理基本职责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电力企业未履行《电力安全生产监督管理办法》第八条规定的。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《电力安全生产监督管理办法》第三十五条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国家能源局及其派出能源监管机构责令限期整改，逾期不整改的，对电力企业主要负责人予以警告；情节严重的，由国家能源局及其派出</w:t>
            </w:r>
            <w:r>
              <w:rPr>
                <w:rFonts w:eastAsia="仿宋_GB2312"/>
                <w:kern w:val="0"/>
              </w:rPr>
              <w:lastRenderedPageBreak/>
              <w:t>能源监管机构对电力企业主要负责人处以</w:t>
            </w:r>
            <w:r>
              <w:rPr>
                <w:rFonts w:eastAsia="仿宋_GB2312"/>
                <w:kern w:val="0"/>
              </w:rPr>
              <w:t>1</w:t>
            </w:r>
            <w:r>
              <w:rPr>
                <w:rFonts w:eastAsia="仿宋_GB2312"/>
                <w:kern w:val="0"/>
              </w:rPr>
              <w:t>万元以下的罚款。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300" w:lineRule="exact"/>
              <w:jc w:val="center"/>
              <w:rPr>
                <w:rFonts w:eastAsia="仿宋_GB2312"/>
                <w:kern w:val="0"/>
                <w:szCs w:val="21"/>
              </w:rPr>
            </w:pPr>
            <w:r>
              <w:rPr>
                <w:rFonts w:eastAsia="仿宋_GB2312"/>
                <w:kern w:val="0"/>
              </w:rPr>
              <w:lastRenderedPageBreak/>
              <w:t>逾期不整改的处罚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对电力企业主要负责人予以警告</w:t>
            </w:r>
          </w:p>
        </w:tc>
      </w:tr>
      <w:tr w:rsidR="00CD760C">
        <w:trPr>
          <w:trHeight w:val="789"/>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情节严重的处罚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对电力企业主要负责人处以</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75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处以</w:t>
            </w:r>
            <w:r>
              <w:rPr>
                <w:rFonts w:eastAsia="仿宋_GB2312"/>
                <w:kern w:val="0"/>
              </w:rPr>
              <w:t>0.4</w:t>
            </w:r>
            <w:r>
              <w:rPr>
                <w:rFonts w:eastAsia="仿宋_GB2312"/>
                <w:kern w:val="0"/>
              </w:rPr>
              <w:t>万元以上</w:t>
            </w:r>
            <w:r>
              <w:rPr>
                <w:rFonts w:eastAsia="仿宋_GB2312"/>
                <w:kern w:val="0"/>
              </w:rPr>
              <w:t>0.6</w:t>
            </w:r>
            <w:r>
              <w:rPr>
                <w:rFonts w:eastAsia="仿宋_GB2312"/>
                <w:kern w:val="0"/>
              </w:rPr>
              <w:t>万元以下的罚款</w:t>
            </w:r>
          </w:p>
        </w:tc>
      </w:tr>
      <w:tr w:rsidR="00CD760C">
        <w:trPr>
          <w:trHeight w:val="80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对电力企业主要负责人处以</w:t>
            </w:r>
            <w:r>
              <w:rPr>
                <w:rFonts w:eastAsia="仿宋_GB2312"/>
                <w:kern w:val="0"/>
              </w:rPr>
              <w:t>0.6</w:t>
            </w:r>
            <w:r>
              <w:rPr>
                <w:rFonts w:eastAsia="仿宋_GB2312"/>
                <w:kern w:val="0"/>
              </w:rPr>
              <w:t>万元以上</w:t>
            </w:r>
            <w:r>
              <w:rPr>
                <w:rFonts w:eastAsia="仿宋_GB2312"/>
                <w:kern w:val="0"/>
              </w:rPr>
              <w:t>1</w:t>
            </w:r>
            <w:r>
              <w:rPr>
                <w:rFonts w:eastAsia="仿宋_GB2312"/>
                <w:kern w:val="0"/>
              </w:rPr>
              <w:t>万元以下的罚款</w:t>
            </w:r>
          </w:p>
        </w:tc>
      </w:tr>
      <w:tr w:rsidR="00CD760C">
        <w:trPr>
          <w:trHeight w:val="1403"/>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49</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拒绝或阻碍依法履行职责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20" w:lineRule="exact"/>
              <w:rPr>
                <w:rFonts w:eastAsia="仿宋_GB2312"/>
                <w:kern w:val="0"/>
                <w:szCs w:val="21"/>
              </w:rPr>
            </w:pPr>
            <w:r>
              <w:rPr>
                <w:rFonts w:eastAsia="仿宋_GB2312"/>
                <w:kern w:val="0"/>
              </w:rPr>
              <w:t>电力企业拒绝或阻挠国家能源局及其派出能源监管机构从事监督管理工作的人员依法履行电力安全生产监督管理职责的；向国家能源局及其派出能源监管机构提供虚假或隐瞒重要事实的文件、资料的。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《电力安全生产监督管理办法》第三十六条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由国家能源局及其派出能源监管机构责令限期改正；逾期不改正的，由国家能源局及其派出能源监管机构依据《电力监管条例》第三十四条，对其处以</w:t>
            </w:r>
            <w:r>
              <w:rPr>
                <w:rFonts w:eastAsia="仿宋_GB2312"/>
                <w:kern w:val="0"/>
              </w:rPr>
              <w:t>5</w:t>
            </w:r>
            <w:r>
              <w:rPr>
                <w:rFonts w:eastAsia="仿宋_GB2312"/>
                <w:kern w:val="0"/>
              </w:rPr>
              <w:t>万元以上、</w:t>
            </w:r>
            <w:r>
              <w:rPr>
                <w:rFonts w:eastAsia="仿宋_GB2312"/>
                <w:kern w:val="0"/>
              </w:rPr>
              <w:t>50</w:t>
            </w:r>
            <w:r>
              <w:rPr>
                <w:rFonts w:eastAsia="仿宋_GB2312"/>
                <w:kern w:val="0"/>
              </w:rPr>
              <w:t>万元以下的罚款，并将其列入安全生产不良信用记录和安全生产诚信</w:t>
            </w:r>
            <w:r>
              <w:rPr>
                <w:rFonts w:eastAsia="仿宋_GB2312"/>
                <w:kern w:val="0"/>
              </w:rPr>
              <w:t>“</w:t>
            </w:r>
            <w:r>
              <w:rPr>
                <w:rFonts w:eastAsia="仿宋_GB2312"/>
                <w:kern w:val="0"/>
              </w:rPr>
              <w:t>黑名单</w:t>
            </w:r>
            <w:r>
              <w:rPr>
                <w:rFonts w:eastAsia="仿宋_GB2312"/>
                <w:kern w:val="0"/>
              </w:rPr>
              <w:t>”</w:t>
            </w:r>
            <w:r>
              <w:rPr>
                <w:rFonts w:eastAsia="仿宋_GB2312"/>
                <w:kern w:val="0"/>
              </w:rPr>
              <w:t>。</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5</w:t>
            </w:r>
            <w:r>
              <w:rPr>
                <w:rFonts w:eastAsia="仿宋_GB2312"/>
                <w:kern w:val="0"/>
              </w:rPr>
              <w:t>万元以上</w:t>
            </w:r>
            <w:r>
              <w:rPr>
                <w:rFonts w:eastAsia="仿宋_GB2312"/>
                <w:kern w:val="0"/>
              </w:rPr>
              <w:t>23</w:t>
            </w:r>
            <w:r>
              <w:rPr>
                <w:rFonts w:eastAsia="仿宋_GB2312"/>
                <w:kern w:val="0"/>
              </w:rPr>
              <w:t>万元以下的罚款</w:t>
            </w:r>
          </w:p>
        </w:tc>
      </w:tr>
      <w:tr w:rsidR="00CD760C">
        <w:trPr>
          <w:trHeight w:val="75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4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23</w:t>
            </w:r>
            <w:r>
              <w:rPr>
                <w:rFonts w:eastAsia="仿宋_GB2312"/>
                <w:kern w:val="0"/>
              </w:rPr>
              <w:t>万元以上</w:t>
            </w:r>
            <w:r>
              <w:rPr>
                <w:rFonts w:eastAsia="仿宋_GB2312"/>
                <w:kern w:val="0"/>
              </w:rPr>
              <w:t>27</w:t>
            </w:r>
            <w:r>
              <w:rPr>
                <w:rFonts w:eastAsia="仿宋_GB2312"/>
                <w:kern w:val="0"/>
              </w:rPr>
              <w:t>万元以下的罚款</w:t>
            </w:r>
          </w:p>
        </w:tc>
      </w:tr>
      <w:tr w:rsidR="00CD760C">
        <w:trPr>
          <w:trHeight w:val="65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4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27</w:t>
            </w:r>
            <w:r>
              <w:rPr>
                <w:rFonts w:eastAsia="仿宋_GB2312"/>
                <w:kern w:val="0"/>
              </w:rPr>
              <w:t>万元以上</w:t>
            </w:r>
            <w:r>
              <w:rPr>
                <w:rFonts w:eastAsia="仿宋_GB2312"/>
                <w:kern w:val="0"/>
              </w:rPr>
              <w:t>50</w:t>
            </w:r>
            <w:r>
              <w:rPr>
                <w:rFonts w:eastAsia="仿宋_GB2312"/>
                <w:kern w:val="0"/>
              </w:rPr>
              <w:t>万元以下的罚款</w:t>
            </w:r>
          </w:p>
        </w:tc>
      </w:tr>
      <w:tr w:rsidR="00CD760C">
        <w:trPr>
          <w:trHeight w:val="1261"/>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50</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拒绝或阻碍依法履行职责和未按照规定披露信息</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20" w:lineRule="exact"/>
              <w:rPr>
                <w:rFonts w:eastAsia="仿宋_GB2312"/>
                <w:kern w:val="0"/>
                <w:szCs w:val="21"/>
              </w:rPr>
            </w:pPr>
            <w:r>
              <w:rPr>
                <w:rFonts w:eastAsia="仿宋_GB2312"/>
                <w:kern w:val="0"/>
              </w:rPr>
              <w:t>电力建设工程参建单位拒绝或者阻碍国家能源局及其派出能源监管机构及其从事监管工作的人员依法履行监管职责的</w:t>
            </w:r>
            <w:r>
              <w:rPr>
                <w:rFonts w:eastAsia="仿宋_GB2312" w:hint="eastAsia"/>
                <w:kern w:val="0"/>
              </w:rPr>
              <w:t>；</w:t>
            </w:r>
            <w:r>
              <w:rPr>
                <w:rFonts w:eastAsia="仿宋_GB2312"/>
                <w:kern w:val="0"/>
              </w:rPr>
              <w:t>提供虚假或者隐瞒重要事实的文件、资料</w:t>
            </w:r>
            <w:r>
              <w:rPr>
                <w:rFonts w:eastAsia="仿宋_GB2312" w:hint="eastAsia"/>
                <w:kern w:val="0"/>
              </w:rPr>
              <w:t>；</w:t>
            </w:r>
            <w:r>
              <w:rPr>
                <w:rFonts w:eastAsia="仿宋_GB2312"/>
                <w:kern w:val="0"/>
              </w:rPr>
              <w:t>未按照国家有关监管规章、规则的规定披露有关信息的。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《电力建设工程施工安全监督管理办法》第四十四条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责令改正</w:t>
            </w:r>
            <w:r>
              <w:rPr>
                <w:rFonts w:eastAsia="仿宋_GB2312"/>
                <w:kern w:val="0"/>
              </w:rPr>
              <w:t>;</w:t>
            </w:r>
            <w:r>
              <w:rPr>
                <w:rFonts w:eastAsia="仿宋_GB2312"/>
                <w:kern w:val="0"/>
              </w:rPr>
              <w:t>拒不改正的，处</w:t>
            </w:r>
            <w:r>
              <w:rPr>
                <w:rFonts w:eastAsia="仿宋_GB2312"/>
                <w:kern w:val="0"/>
              </w:rPr>
              <w:t xml:space="preserve"> 5</w:t>
            </w:r>
            <w:r>
              <w:rPr>
                <w:rFonts w:eastAsia="仿宋_GB2312"/>
                <w:kern w:val="0"/>
              </w:rPr>
              <w:t>万元以上</w:t>
            </w:r>
            <w:r>
              <w:rPr>
                <w:rFonts w:eastAsia="仿宋_GB2312"/>
                <w:kern w:val="0"/>
              </w:rPr>
              <w:t xml:space="preserve"> 50</w:t>
            </w:r>
            <w:r>
              <w:rPr>
                <w:rFonts w:eastAsia="仿宋_GB2312"/>
                <w:kern w:val="0"/>
              </w:rPr>
              <w:t>万元以下的罚款</w:t>
            </w:r>
            <w:r>
              <w:rPr>
                <w:rFonts w:eastAsia="仿宋_GB2312"/>
                <w:kern w:val="0"/>
              </w:rPr>
              <w:t>;</w:t>
            </w:r>
            <w:r>
              <w:rPr>
                <w:rFonts w:eastAsia="仿宋_GB2312"/>
                <w:kern w:val="0"/>
              </w:rPr>
              <w:t>造成严重后果，构成犯罪的，依法追究刑事责任。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5</w:t>
            </w:r>
            <w:r>
              <w:rPr>
                <w:rFonts w:eastAsia="仿宋_GB2312"/>
                <w:kern w:val="0"/>
              </w:rPr>
              <w:t>万元以上</w:t>
            </w:r>
            <w:r>
              <w:rPr>
                <w:rFonts w:eastAsia="仿宋_GB2312"/>
                <w:kern w:val="0"/>
              </w:rPr>
              <w:t>23</w:t>
            </w:r>
            <w:r>
              <w:rPr>
                <w:rFonts w:eastAsia="仿宋_GB2312"/>
                <w:kern w:val="0"/>
              </w:rPr>
              <w:t>万元以下的罚款</w:t>
            </w:r>
          </w:p>
        </w:tc>
      </w:tr>
      <w:tr w:rsidR="00CD760C">
        <w:trPr>
          <w:trHeight w:val="935"/>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23</w:t>
            </w:r>
            <w:r>
              <w:rPr>
                <w:rFonts w:eastAsia="仿宋_GB2312"/>
                <w:kern w:val="0"/>
              </w:rPr>
              <w:t>万元以上</w:t>
            </w:r>
            <w:r>
              <w:rPr>
                <w:rFonts w:eastAsia="仿宋_GB2312"/>
                <w:kern w:val="0"/>
              </w:rPr>
              <w:t>27</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27</w:t>
            </w:r>
            <w:r>
              <w:rPr>
                <w:rFonts w:eastAsia="仿宋_GB2312"/>
                <w:kern w:val="0"/>
              </w:rPr>
              <w:t>万元以上</w:t>
            </w:r>
            <w:r>
              <w:rPr>
                <w:rFonts w:eastAsia="仿宋_GB2312"/>
                <w:kern w:val="0"/>
              </w:rPr>
              <w:t>50</w:t>
            </w:r>
            <w:r>
              <w:rPr>
                <w:rFonts w:eastAsia="仿宋_GB2312"/>
                <w:kern w:val="0"/>
              </w:rPr>
              <w:t>万元以下的罚款</w:t>
            </w:r>
          </w:p>
        </w:tc>
      </w:tr>
      <w:tr w:rsidR="00CD760C">
        <w:trPr>
          <w:trHeight w:val="978"/>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5</w:t>
            </w:r>
            <w:r>
              <w:rPr>
                <w:rFonts w:eastAsia="仿宋_GB2312" w:hint="eastAsia"/>
                <w:kern w:val="0"/>
              </w:rPr>
              <w:t>1</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违反安全强制性标准规定</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10" w:lineRule="exact"/>
              <w:rPr>
                <w:rFonts w:eastAsia="仿宋_GB2312"/>
                <w:kern w:val="0"/>
                <w:szCs w:val="21"/>
              </w:rPr>
            </w:pPr>
            <w:r>
              <w:rPr>
                <w:rFonts w:eastAsia="仿宋_GB2312"/>
                <w:kern w:val="0"/>
              </w:rPr>
              <w:t>建设单位对电力勘察、设计、施工、调试、监理等单位提出不符合安全生产法律、法规和强制性标准规定的要求的</w:t>
            </w:r>
            <w:r>
              <w:rPr>
                <w:rFonts w:eastAsia="仿宋_GB2312" w:hint="eastAsia"/>
                <w:kern w:val="0"/>
              </w:rPr>
              <w:t>；</w:t>
            </w:r>
            <w:r>
              <w:rPr>
                <w:rFonts w:eastAsia="仿宋_GB2312"/>
                <w:kern w:val="0"/>
              </w:rPr>
              <w:t>违规压缩合同约定工期的；将工程发包给不具有相应资质等级的施工单位的。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《电力建设工程施工安全监督管理办法》第四十五条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责令限期改正，并处</w:t>
            </w:r>
            <w:r>
              <w:rPr>
                <w:rFonts w:eastAsia="仿宋_GB2312"/>
                <w:kern w:val="0"/>
              </w:rPr>
              <w:t xml:space="preserve"> 20 </w:t>
            </w:r>
            <w:r>
              <w:rPr>
                <w:rFonts w:eastAsia="仿宋_GB2312"/>
                <w:kern w:val="0"/>
              </w:rPr>
              <w:t>万元以上</w:t>
            </w:r>
            <w:r>
              <w:rPr>
                <w:rFonts w:eastAsia="仿宋_GB2312"/>
                <w:kern w:val="0"/>
              </w:rPr>
              <w:t xml:space="preserve"> 50 </w:t>
            </w:r>
            <w:r>
              <w:rPr>
                <w:rFonts w:eastAsia="仿宋_GB2312"/>
                <w:kern w:val="0"/>
              </w:rPr>
              <w:t>万元以下的罚款</w:t>
            </w:r>
            <w:r>
              <w:rPr>
                <w:rFonts w:eastAsia="仿宋_GB2312"/>
                <w:kern w:val="0"/>
              </w:rPr>
              <w:t>;</w:t>
            </w:r>
            <w:r>
              <w:rPr>
                <w:rFonts w:eastAsia="仿宋_GB2312"/>
                <w:kern w:val="0"/>
              </w:rPr>
              <w:t>造成重大安全事故，构成犯罪的，对直接责任人员，依照刑法有关规定追究刑事责任</w:t>
            </w:r>
            <w:r>
              <w:rPr>
                <w:rFonts w:eastAsia="仿宋_GB2312"/>
                <w:kern w:val="0"/>
              </w:rPr>
              <w:t>;</w:t>
            </w:r>
            <w:r>
              <w:rPr>
                <w:rFonts w:eastAsia="仿宋_GB2312"/>
                <w:kern w:val="0"/>
              </w:rPr>
              <w:t>造成损失的，依法承担赔偿责任。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20</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1293"/>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2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2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38</w:t>
            </w:r>
            <w:r>
              <w:rPr>
                <w:rFonts w:eastAsia="仿宋_GB2312"/>
                <w:kern w:val="0"/>
              </w:rPr>
              <w:t>万元以上</w:t>
            </w:r>
            <w:r>
              <w:rPr>
                <w:rFonts w:eastAsia="仿宋_GB2312"/>
                <w:kern w:val="0"/>
              </w:rPr>
              <w:t>50</w:t>
            </w:r>
            <w:r>
              <w:rPr>
                <w:rFonts w:eastAsia="仿宋_GB2312"/>
                <w:kern w:val="0"/>
              </w:rPr>
              <w:t>万元以下的罚款</w:t>
            </w:r>
          </w:p>
        </w:tc>
      </w:tr>
      <w:tr w:rsidR="00CD760C">
        <w:trPr>
          <w:trHeight w:val="530"/>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r>
              <w:rPr>
                <w:rFonts w:eastAsia="仿宋_GB2312" w:hint="eastAsia"/>
                <w:kern w:val="0"/>
              </w:rPr>
              <w:t>2</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未按照规定进行勘察和设计</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20" w:lineRule="exact"/>
              <w:rPr>
                <w:rFonts w:eastAsia="仿宋_GB2312"/>
                <w:kern w:val="0"/>
                <w:szCs w:val="21"/>
              </w:rPr>
            </w:pPr>
            <w:r>
              <w:rPr>
                <w:rFonts w:eastAsia="仿宋_GB2312"/>
                <w:kern w:val="0"/>
              </w:rPr>
              <w:t>电力勘察设计单位未按照法律、法规和工程建设强制性标准进行勘察、设计的</w:t>
            </w:r>
            <w:r>
              <w:rPr>
                <w:rFonts w:eastAsia="仿宋_GB2312" w:hint="eastAsia"/>
                <w:kern w:val="0"/>
              </w:rPr>
              <w:t>；</w:t>
            </w:r>
            <w:r>
              <w:rPr>
                <w:rFonts w:eastAsia="仿宋_GB2312"/>
                <w:kern w:val="0"/>
              </w:rPr>
              <w:t>采用新技术、新工艺、新流程、新设备、新材料的电力建设工程和特殊结构的电力建设工程，设计单位未在设计中提出保障施工作业人员安全和预防生产安全事故的措施建议的。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《电力建设工程施工安全监督管理办法》第四十六条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责令限期改正，并处</w:t>
            </w:r>
            <w:r>
              <w:rPr>
                <w:rFonts w:eastAsia="仿宋_GB2312"/>
                <w:kern w:val="0"/>
              </w:rPr>
              <w:t xml:space="preserve"> 10 </w:t>
            </w:r>
            <w:r>
              <w:rPr>
                <w:rFonts w:eastAsia="仿宋_GB2312"/>
                <w:kern w:val="0"/>
              </w:rPr>
              <w:t>万元以上</w:t>
            </w:r>
            <w:r>
              <w:rPr>
                <w:rFonts w:eastAsia="仿宋_GB2312"/>
                <w:kern w:val="0"/>
              </w:rPr>
              <w:t xml:space="preserve"> 30 </w:t>
            </w:r>
            <w:r>
              <w:rPr>
                <w:rFonts w:eastAsia="仿宋_GB2312"/>
                <w:kern w:val="0"/>
              </w:rPr>
              <w:t>万元以下的罚款</w:t>
            </w:r>
            <w:r>
              <w:rPr>
                <w:rFonts w:eastAsia="仿宋_GB2312"/>
                <w:kern w:val="0"/>
              </w:rPr>
              <w:t>;</w:t>
            </w:r>
            <w:r>
              <w:rPr>
                <w:rFonts w:eastAsia="仿宋_GB2312"/>
                <w:kern w:val="0"/>
              </w:rPr>
              <w:t>情节严重的，责令停业整顿，提请相关部门降低资质等级，直至吊销资质证书</w:t>
            </w:r>
            <w:r>
              <w:rPr>
                <w:rFonts w:eastAsia="仿宋_GB2312"/>
                <w:kern w:val="0"/>
              </w:rPr>
              <w:t>;</w:t>
            </w:r>
            <w:r>
              <w:rPr>
                <w:rFonts w:eastAsia="仿宋_GB2312"/>
                <w:kern w:val="0"/>
              </w:rPr>
              <w:t>造成重大安全事故，构成犯罪的，对直接责任人员，依照刑法有关规定追究刑事责任</w:t>
            </w:r>
            <w:r>
              <w:rPr>
                <w:rFonts w:eastAsia="仿宋_GB2312"/>
                <w:kern w:val="0"/>
              </w:rPr>
              <w:t>;</w:t>
            </w:r>
            <w:r>
              <w:rPr>
                <w:rFonts w:eastAsia="仿宋_GB2312"/>
                <w:kern w:val="0"/>
              </w:rPr>
              <w:t>造成损失的，依法承担赔偿责任。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责令限期改正并处罚款</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10</w:t>
            </w:r>
            <w:r>
              <w:rPr>
                <w:rFonts w:eastAsia="仿宋_GB2312"/>
                <w:kern w:val="0"/>
              </w:rPr>
              <w:t>万元以上</w:t>
            </w:r>
            <w:r>
              <w:rPr>
                <w:rFonts w:eastAsia="仿宋_GB2312"/>
                <w:kern w:val="0"/>
              </w:rPr>
              <w:t>18</w:t>
            </w:r>
            <w:r>
              <w:rPr>
                <w:rFonts w:eastAsia="仿宋_GB2312"/>
                <w:kern w:val="0"/>
              </w:rPr>
              <w:t>万元以下的罚款</w:t>
            </w:r>
          </w:p>
        </w:tc>
      </w:tr>
      <w:tr w:rsidR="00CD760C">
        <w:trPr>
          <w:trHeight w:val="55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18</w:t>
            </w:r>
            <w:r>
              <w:rPr>
                <w:rFonts w:eastAsia="仿宋_GB2312"/>
                <w:kern w:val="0"/>
              </w:rPr>
              <w:t>万元以上</w:t>
            </w:r>
            <w:r>
              <w:rPr>
                <w:rFonts w:eastAsia="仿宋_GB2312"/>
                <w:kern w:val="0"/>
              </w:rPr>
              <w:t>22</w:t>
            </w:r>
            <w:r>
              <w:rPr>
                <w:rFonts w:eastAsia="仿宋_GB2312"/>
                <w:kern w:val="0"/>
              </w:rPr>
              <w:t>万元以下的罚款</w:t>
            </w:r>
          </w:p>
        </w:tc>
      </w:tr>
      <w:tr w:rsidR="00CD760C">
        <w:trPr>
          <w:trHeight w:val="56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22</w:t>
            </w:r>
            <w:r>
              <w:rPr>
                <w:rFonts w:eastAsia="仿宋_GB2312"/>
                <w:kern w:val="0"/>
              </w:rPr>
              <w:t>万元以上</w:t>
            </w:r>
            <w:r>
              <w:rPr>
                <w:rFonts w:eastAsia="仿宋_GB2312"/>
                <w:kern w:val="0"/>
              </w:rPr>
              <w:t>30</w:t>
            </w:r>
            <w:r>
              <w:rPr>
                <w:rFonts w:eastAsia="仿宋_GB2312"/>
                <w:kern w:val="0"/>
              </w:rPr>
              <w:t>万元以下的罚款</w:t>
            </w:r>
          </w:p>
        </w:tc>
      </w:tr>
      <w:tr w:rsidR="00CD760C">
        <w:trPr>
          <w:trHeight w:val="2496"/>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情节严重的处罚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责令停业整顿，提请相关部门降低资质等级，直至吊销资质证书</w:t>
            </w:r>
          </w:p>
        </w:tc>
      </w:tr>
      <w:tr w:rsidR="00CD760C">
        <w:trPr>
          <w:trHeight w:val="1717"/>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lastRenderedPageBreak/>
              <w:t>5</w:t>
            </w:r>
            <w:r>
              <w:rPr>
                <w:rFonts w:eastAsia="仿宋_GB2312" w:hint="eastAsia"/>
                <w:kern w:val="0"/>
              </w:rPr>
              <w:t>3</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未按照规定配备配置安全管理人员及设备</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20" w:lineRule="exact"/>
              <w:rPr>
                <w:rFonts w:eastAsia="仿宋_GB2312"/>
                <w:kern w:val="0"/>
                <w:szCs w:val="21"/>
              </w:rPr>
            </w:pPr>
            <w:r>
              <w:rPr>
                <w:rFonts w:eastAsia="仿宋_GB2312"/>
                <w:kern w:val="0"/>
              </w:rPr>
              <w:t>施工单位未按照本办法设立安全生产管理机构、配备专</w:t>
            </w:r>
            <w:r>
              <w:rPr>
                <w:rFonts w:eastAsia="仿宋_GB2312" w:hint="eastAsia"/>
                <w:kern w:val="0"/>
              </w:rPr>
              <w:t>（</w:t>
            </w:r>
            <w:r>
              <w:rPr>
                <w:rFonts w:eastAsia="仿宋_GB2312"/>
                <w:kern w:val="0"/>
              </w:rPr>
              <w:t>兼</w:t>
            </w:r>
            <w:r>
              <w:rPr>
                <w:rFonts w:eastAsia="仿宋_GB2312" w:hint="eastAsia"/>
                <w:kern w:val="0"/>
              </w:rPr>
              <w:t>）</w:t>
            </w:r>
            <w:r>
              <w:rPr>
                <w:rFonts w:eastAsia="仿宋_GB2312"/>
                <w:kern w:val="0"/>
              </w:rPr>
              <w:t>职安全生产管理人员或者分部分项工程施工时无专</w:t>
            </w:r>
            <w:r>
              <w:rPr>
                <w:rFonts w:eastAsia="仿宋_GB2312" w:hint="eastAsia"/>
                <w:kern w:val="0"/>
              </w:rPr>
              <w:t>（</w:t>
            </w:r>
            <w:r>
              <w:rPr>
                <w:rFonts w:eastAsia="仿宋_GB2312"/>
                <w:kern w:val="0"/>
              </w:rPr>
              <w:t>兼</w:t>
            </w:r>
            <w:r>
              <w:rPr>
                <w:rFonts w:eastAsia="仿宋_GB2312" w:hint="eastAsia"/>
                <w:kern w:val="0"/>
              </w:rPr>
              <w:t>）</w:t>
            </w:r>
            <w:r>
              <w:rPr>
                <w:rFonts w:eastAsia="仿宋_GB2312"/>
                <w:kern w:val="0"/>
              </w:rPr>
              <w:t>职安全生产管理人员现场监督的；主要负责人、项目负责人、专职安全生产管理人员、特种</w:t>
            </w:r>
            <w:r>
              <w:rPr>
                <w:rFonts w:eastAsia="仿宋_GB2312" w:hint="eastAsia"/>
                <w:kern w:val="0"/>
              </w:rPr>
              <w:t>（</w:t>
            </w:r>
            <w:r>
              <w:rPr>
                <w:rFonts w:eastAsia="仿宋_GB2312"/>
                <w:kern w:val="0"/>
              </w:rPr>
              <w:t>殊</w:t>
            </w:r>
            <w:r>
              <w:rPr>
                <w:rFonts w:eastAsia="仿宋_GB2312" w:hint="eastAsia"/>
                <w:kern w:val="0"/>
              </w:rPr>
              <w:t>）</w:t>
            </w:r>
            <w:r>
              <w:rPr>
                <w:rFonts w:eastAsia="仿宋_GB2312"/>
                <w:kern w:val="0"/>
              </w:rPr>
              <w:t>作业人员未持证上岗的；使用国家明令淘汰、禁止使用的危及电力施工安全的工艺、设备、材料的；未按照规定在施工起重机械和整体提升脚手架、模板等自升式架设设施验收合格后取得使用登记证书的；未向作业人员提供安全防护用品、用具的</w:t>
            </w:r>
            <w:r>
              <w:rPr>
                <w:rFonts w:eastAsia="仿宋_GB2312" w:hint="eastAsia"/>
                <w:kern w:val="0"/>
              </w:rPr>
              <w:t>；</w:t>
            </w:r>
            <w:r>
              <w:rPr>
                <w:rFonts w:eastAsia="仿宋_GB2312"/>
                <w:kern w:val="0"/>
              </w:rPr>
              <w:t>未在施工现场的危险部位设置明显的安全警示标志，或者未按照国家有关规定在施工现场设置消防通道、消防水源、配备消防设施和灭火器材的。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《电力建设工程施工安全监督管理办法》第四十七条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w:t>
            </w:r>
            <w:r>
              <w:rPr>
                <w:rFonts w:eastAsia="仿宋_GB2312" w:hint="eastAsia"/>
                <w:kern w:val="0"/>
              </w:rPr>
              <w:t>；</w:t>
            </w:r>
            <w:r>
              <w:rPr>
                <w:rFonts w:eastAsia="仿宋_GB2312"/>
                <w:kern w:val="0"/>
              </w:rPr>
              <w:t>逾期未改正的，责令停业整顿，并处</w:t>
            </w:r>
            <w:r>
              <w:rPr>
                <w:rFonts w:eastAsia="仿宋_GB2312"/>
                <w:kern w:val="0"/>
              </w:rPr>
              <w:t xml:space="preserve"> 10 </w:t>
            </w:r>
            <w:r>
              <w:rPr>
                <w:rFonts w:eastAsia="仿宋_GB2312"/>
                <w:kern w:val="0"/>
              </w:rPr>
              <w:t>万元以上</w:t>
            </w:r>
            <w:r>
              <w:rPr>
                <w:rFonts w:eastAsia="仿宋_GB2312"/>
                <w:kern w:val="0"/>
              </w:rPr>
              <w:t xml:space="preserve"> 30 </w:t>
            </w:r>
            <w:r>
              <w:rPr>
                <w:rFonts w:eastAsia="仿宋_GB2312"/>
                <w:kern w:val="0"/>
              </w:rPr>
              <w:t>万元以下的罚款</w:t>
            </w:r>
            <w:r>
              <w:rPr>
                <w:rFonts w:eastAsia="仿宋_GB2312" w:hint="eastAsia"/>
                <w:kern w:val="0"/>
              </w:rPr>
              <w:t>；</w:t>
            </w:r>
            <w:r>
              <w:rPr>
                <w:rFonts w:eastAsia="仿宋_GB2312"/>
                <w:kern w:val="0"/>
              </w:rPr>
              <w:t>情节严重的，提请相关部门降低资质等级，直至吊销资质证书</w:t>
            </w:r>
            <w:r>
              <w:rPr>
                <w:rFonts w:eastAsia="仿宋_GB2312" w:hint="eastAsia"/>
                <w:kern w:val="0"/>
              </w:rPr>
              <w:t>；</w:t>
            </w:r>
            <w:r>
              <w:rPr>
                <w:rFonts w:eastAsia="仿宋_GB2312"/>
                <w:kern w:val="0"/>
              </w:rPr>
              <w:t>造成重大安全事故，构成犯罪的，对直接责任人员，依照刑法有关规定追究刑事责任</w:t>
            </w:r>
            <w:r>
              <w:rPr>
                <w:rFonts w:eastAsia="仿宋_GB2312" w:hint="eastAsia"/>
                <w:kern w:val="0"/>
              </w:rPr>
              <w:t>；</w:t>
            </w:r>
            <w:r>
              <w:rPr>
                <w:rFonts w:eastAsia="仿宋_GB2312"/>
                <w:kern w:val="0"/>
              </w:rPr>
              <w:t>造成损失的，依法承担赔偿责任。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逾期未改正的处罚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10</w:t>
            </w:r>
            <w:r>
              <w:rPr>
                <w:rFonts w:eastAsia="仿宋_GB2312"/>
                <w:kern w:val="0"/>
              </w:rPr>
              <w:t>万元以上</w:t>
            </w:r>
            <w:r>
              <w:rPr>
                <w:rFonts w:eastAsia="仿宋_GB2312"/>
                <w:kern w:val="0"/>
              </w:rPr>
              <w:t>18</w:t>
            </w:r>
            <w:r>
              <w:rPr>
                <w:rFonts w:eastAsia="仿宋_GB2312"/>
                <w:kern w:val="0"/>
              </w:rPr>
              <w:t>万元以下的罚款</w:t>
            </w:r>
          </w:p>
        </w:tc>
      </w:tr>
      <w:tr w:rsidR="00CD760C">
        <w:trPr>
          <w:trHeight w:val="126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18</w:t>
            </w:r>
            <w:r>
              <w:rPr>
                <w:rFonts w:eastAsia="仿宋_GB2312"/>
                <w:kern w:val="0"/>
              </w:rPr>
              <w:t>万元以上</w:t>
            </w:r>
            <w:r>
              <w:rPr>
                <w:rFonts w:eastAsia="仿宋_GB2312"/>
                <w:kern w:val="0"/>
              </w:rPr>
              <w:t>22</w:t>
            </w:r>
            <w:r>
              <w:rPr>
                <w:rFonts w:eastAsia="仿宋_GB2312"/>
                <w:kern w:val="0"/>
              </w:rPr>
              <w:t>万元以下的罚款</w:t>
            </w:r>
          </w:p>
        </w:tc>
      </w:tr>
      <w:tr w:rsidR="00CD760C">
        <w:trPr>
          <w:trHeight w:val="1417"/>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22</w:t>
            </w:r>
            <w:r>
              <w:rPr>
                <w:rFonts w:eastAsia="仿宋_GB2312"/>
                <w:kern w:val="0"/>
              </w:rPr>
              <w:t>万元以上</w:t>
            </w:r>
            <w:r>
              <w:rPr>
                <w:rFonts w:eastAsia="仿宋_GB2312"/>
                <w:kern w:val="0"/>
              </w:rPr>
              <w:t>30</w:t>
            </w:r>
            <w:r>
              <w:rPr>
                <w:rFonts w:eastAsia="仿宋_GB2312"/>
                <w:kern w:val="0"/>
              </w:rPr>
              <w:t>万元以下的罚款</w:t>
            </w:r>
          </w:p>
        </w:tc>
      </w:tr>
      <w:tr w:rsidR="00CD760C">
        <w:trPr>
          <w:trHeight w:val="205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情节严重的处罚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提请相关部门降低资质等级，直至吊销资质证书</w:t>
            </w:r>
          </w:p>
        </w:tc>
      </w:tr>
      <w:tr w:rsidR="00CD760C">
        <w:trPr>
          <w:trHeight w:val="331"/>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r>
              <w:rPr>
                <w:rFonts w:eastAsia="仿宋_GB2312" w:hint="eastAsia"/>
                <w:kern w:val="0"/>
              </w:rPr>
              <w:t>4</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挪用安全</w:t>
            </w:r>
            <w:r>
              <w:rPr>
                <w:rFonts w:eastAsia="仿宋_GB2312"/>
                <w:kern w:val="0"/>
              </w:rPr>
              <w:lastRenderedPageBreak/>
              <w:t>生产费用</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挪用安全生产费</w:t>
            </w:r>
            <w:r>
              <w:rPr>
                <w:rFonts w:eastAsia="仿宋_GB2312"/>
                <w:kern w:val="0"/>
              </w:rPr>
              <w:lastRenderedPageBreak/>
              <w:t>用的。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40" w:lineRule="exact"/>
              <w:rPr>
                <w:rFonts w:eastAsia="仿宋_GB2312"/>
                <w:kern w:val="0"/>
                <w:szCs w:val="21"/>
              </w:rPr>
            </w:pPr>
            <w:r>
              <w:rPr>
                <w:rFonts w:eastAsia="仿宋_GB2312"/>
                <w:kern w:val="0"/>
              </w:rPr>
              <w:lastRenderedPageBreak/>
              <w:t>《电力建设</w:t>
            </w:r>
            <w:r>
              <w:rPr>
                <w:rFonts w:eastAsia="仿宋_GB2312"/>
                <w:kern w:val="0"/>
              </w:rPr>
              <w:lastRenderedPageBreak/>
              <w:t>工程施工安全监督管理办法》第四十八条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40" w:lineRule="exact"/>
              <w:rPr>
                <w:rFonts w:eastAsia="仿宋_GB2312"/>
                <w:kern w:val="0"/>
                <w:szCs w:val="21"/>
              </w:rPr>
            </w:pPr>
            <w:r>
              <w:rPr>
                <w:rFonts w:eastAsia="仿宋_GB2312"/>
                <w:kern w:val="0"/>
              </w:rPr>
              <w:lastRenderedPageBreak/>
              <w:t>责令限期改正，并处挪用费</w:t>
            </w:r>
            <w:r>
              <w:rPr>
                <w:rFonts w:eastAsia="仿宋_GB2312"/>
                <w:kern w:val="0"/>
              </w:rPr>
              <w:lastRenderedPageBreak/>
              <w:t>用</w:t>
            </w:r>
            <w:r>
              <w:rPr>
                <w:rFonts w:eastAsia="仿宋_GB2312"/>
                <w:kern w:val="0"/>
              </w:rPr>
              <w:t>20%</w:t>
            </w:r>
            <w:r>
              <w:rPr>
                <w:rFonts w:eastAsia="仿宋_GB2312"/>
                <w:kern w:val="0"/>
              </w:rPr>
              <w:t>以上</w:t>
            </w:r>
            <w:r>
              <w:rPr>
                <w:rFonts w:eastAsia="仿宋_GB2312"/>
                <w:kern w:val="0"/>
              </w:rPr>
              <w:t>50%</w:t>
            </w:r>
            <w:r>
              <w:rPr>
                <w:rFonts w:eastAsia="仿宋_GB2312"/>
                <w:kern w:val="0"/>
              </w:rPr>
              <w:t>以下的罚款</w:t>
            </w:r>
            <w:r>
              <w:rPr>
                <w:rFonts w:eastAsia="仿宋_GB2312" w:hint="eastAsia"/>
                <w:kern w:val="0"/>
              </w:rPr>
              <w:t>;</w:t>
            </w:r>
            <w:r>
              <w:rPr>
                <w:rFonts w:eastAsia="仿宋_GB2312"/>
                <w:kern w:val="0"/>
              </w:rPr>
              <w:t>造成重大安全事故，构成犯罪的，依法追究刑事责任。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center"/>
              <w:rPr>
                <w:rFonts w:eastAsia="仿宋_GB2312"/>
                <w:kern w:val="0"/>
                <w:szCs w:val="21"/>
              </w:rPr>
            </w:pPr>
            <w:r>
              <w:rPr>
                <w:rFonts w:eastAsia="仿宋_GB2312"/>
                <w:kern w:val="0"/>
              </w:rPr>
              <w:lastRenderedPageBreak/>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left"/>
              <w:rPr>
                <w:rFonts w:eastAsia="仿宋_GB2312"/>
                <w:kern w:val="0"/>
                <w:szCs w:val="21"/>
              </w:rPr>
            </w:pPr>
            <w:r>
              <w:rPr>
                <w:rFonts w:eastAsia="仿宋_GB2312"/>
                <w:kern w:val="0"/>
              </w:rPr>
              <w:t>处挪用费用</w:t>
            </w:r>
            <w:r>
              <w:rPr>
                <w:rFonts w:eastAsia="仿宋_GB2312"/>
                <w:kern w:val="0"/>
              </w:rPr>
              <w:t xml:space="preserve"> 20%</w:t>
            </w:r>
            <w:r>
              <w:rPr>
                <w:rFonts w:eastAsia="仿宋_GB2312"/>
                <w:kern w:val="0"/>
              </w:rPr>
              <w:t>以上</w:t>
            </w:r>
            <w:r>
              <w:rPr>
                <w:rFonts w:eastAsia="仿宋_GB2312"/>
                <w:kern w:val="0"/>
              </w:rPr>
              <w:t>32%</w:t>
            </w:r>
            <w:r>
              <w:rPr>
                <w:rFonts w:eastAsia="仿宋_GB2312"/>
                <w:kern w:val="0"/>
              </w:rPr>
              <w:t>以下的罚款</w:t>
            </w:r>
          </w:p>
        </w:tc>
      </w:tr>
      <w:tr w:rsidR="00CD760C">
        <w:trPr>
          <w:trHeight w:val="344"/>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left"/>
              <w:rPr>
                <w:rFonts w:eastAsia="仿宋_GB2312"/>
                <w:kern w:val="0"/>
                <w:szCs w:val="21"/>
              </w:rPr>
            </w:pPr>
            <w:r>
              <w:rPr>
                <w:rFonts w:eastAsia="仿宋_GB2312"/>
                <w:kern w:val="0"/>
              </w:rPr>
              <w:t>处挪用费用</w:t>
            </w:r>
            <w:r>
              <w:rPr>
                <w:rFonts w:eastAsia="仿宋_GB2312"/>
                <w:kern w:val="0"/>
              </w:rPr>
              <w:t xml:space="preserve"> 32%</w:t>
            </w:r>
            <w:r>
              <w:rPr>
                <w:rFonts w:eastAsia="仿宋_GB2312"/>
                <w:kern w:val="0"/>
              </w:rPr>
              <w:t>以上</w:t>
            </w:r>
            <w:r>
              <w:rPr>
                <w:rFonts w:eastAsia="仿宋_GB2312"/>
                <w:kern w:val="0"/>
              </w:rPr>
              <w:t>38%</w:t>
            </w:r>
            <w:r>
              <w:rPr>
                <w:rFonts w:eastAsia="仿宋_GB2312"/>
                <w:kern w:val="0"/>
              </w:rPr>
              <w:t>以下的罚款</w:t>
            </w:r>
          </w:p>
        </w:tc>
      </w:tr>
      <w:tr w:rsidR="00CD760C">
        <w:trPr>
          <w:trHeight w:val="33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60" w:lineRule="exact"/>
              <w:jc w:val="left"/>
              <w:rPr>
                <w:rFonts w:eastAsia="仿宋_GB2312"/>
                <w:kern w:val="0"/>
                <w:szCs w:val="21"/>
              </w:rPr>
            </w:pPr>
            <w:r>
              <w:rPr>
                <w:rFonts w:eastAsia="仿宋_GB2312"/>
                <w:kern w:val="0"/>
              </w:rPr>
              <w:t>处挪用费用</w:t>
            </w:r>
            <w:r>
              <w:rPr>
                <w:rFonts w:eastAsia="仿宋_GB2312"/>
                <w:kern w:val="0"/>
              </w:rPr>
              <w:t xml:space="preserve"> 38%</w:t>
            </w:r>
            <w:r>
              <w:rPr>
                <w:rFonts w:eastAsia="仿宋_GB2312"/>
                <w:kern w:val="0"/>
              </w:rPr>
              <w:t>以上</w:t>
            </w:r>
            <w:r>
              <w:rPr>
                <w:rFonts w:eastAsia="仿宋_GB2312"/>
                <w:kern w:val="0"/>
              </w:rPr>
              <w:t>50%</w:t>
            </w:r>
            <w:r>
              <w:rPr>
                <w:rFonts w:eastAsia="仿宋_GB2312"/>
                <w:kern w:val="0"/>
              </w:rPr>
              <w:t>以下的罚款</w:t>
            </w:r>
          </w:p>
        </w:tc>
      </w:tr>
      <w:tr w:rsidR="00CD760C">
        <w:trPr>
          <w:trHeight w:val="23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r>
              <w:rPr>
                <w:rFonts w:eastAsia="仿宋_GB2312" w:hint="eastAsia"/>
                <w:kern w:val="0"/>
              </w:rPr>
              <w:t>5</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安全监管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未按照规定实施监理</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20" w:lineRule="exact"/>
              <w:rPr>
                <w:rFonts w:eastAsia="仿宋_GB2312"/>
                <w:kern w:val="0"/>
                <w:szCs w:val="21"/>
              </w:rPr>
            </w:pPr>
            <w:r>
              <w:rPr>
                <w:rFonts w:eastAsia="仿宋_GB2312"/>
                <w:kern w:val="0"/>
              </w:rPr>
              <w:t>监理单位未对重大安全技术措施或者专项施工方案进行审查的</w:t>
            </w:r>
            <w:r>
              <w:rPr>
                <w:rFonts w:eastAsia="仿宋_GB2312" w:hint="eastAsia"/>
                <w:kern w:val="0"/>
              </w:rPr>
              <w:t>；</w:t>
            </w:r>
            <w:r>
              <w:rPr>
                <w:rFonts w:eastAsia="仿宋_GB2312"/>
                <w:kern w:val="0"/>
              </w:rPr>
              <w:t>发现安全事故隐患未及时要求施工单位整改或者暂时停止施工的</w:t>
            </w:r>
            <w:r>
              <w:rPr>
                <w:rFonts w:eastAsia="仿宋_GB2312" w:hint="eastAsia"/>
                <w:kern w:val="0"/>
              </w:rPr>
              <w:t>；</w:t>
            </w:r>
            <w:r>
              <w:rPr>
                <w:rFonts w:eastAsia="仿宋_GB2312"/>
                <w:kern w:val="0"/>
              </w:rPr>
              <w:t>施工单位拒不整改或者不停止施工，未及时向有关主管部门报告的</w:t>
            </w:r>
            <w:r>
              <w:rPr>
                <w:rFonts w:eastAsia="仿宋_GB2312" w:hint="eastAsia"/>
                <w:kern w:val="0"/>
              </w:rPr>
              <w:t>；</w:t>
            </w:r>
            <w:r>
              <w:rPr>
                <w:rFonts w:eastAsia="仿宋_GB2312"/>
                <w:kern w:val="0"/>
              </w:rPr>
              <w:t>未依照法律、法规和工程建设强制性标准实施监理的。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《电力建设工程施工安全监督管理办法》第四十九条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责令限期改正</w:t>
            </w:r>
            <w:r>
              <w:rPr>
                <w:rFonts w:eastAsia="仿宋_GB2312"/>
                <w:kern w:val="0"/>
              </w:rPr>
              <w:t>;</w:t>
            </w:r>
            <w:r>
              <w:rPr>
                <w:rFonts w:eastAsia="仿宋_GB2312"/>
                <w:kern w:val="0"/>
              </w:rPr>
              <w:t>逾期未改正的，责令停业整顿，并处</w:t>
            </w:r>
            <w:r>
              <w:rPr>
                <w:rFonts w:eastAsia="仿宋_GB2312"/>
                <w:kern w:val="0"/>
              </w:rPr>
              <w:t>10</w:t>
            </w:r>
            <w:r>
              <w:rPr>
                <w:rFonts w:eastAsia="仿宋_GB2312"/>
                <w:kern w:val="0"/>
              </w:rPr>
              <w:t>万元以上</w:t>
            </w:r>
            <w:r>
              <w:rPr>
                <w:rFonts w:eastAsia="仿宋_GB2312"/>
                <w:kern w:val="0"/>
              </w:rPr>
              <w:t>30</w:t>
            </w:r>
            <w:r>
              <w:rPr>
                <w:rFonts w:eastAsia="仿宋_GB2312"/>
                <w:kern w:val="0"/>
              </w:rPr>
              <w:t>万元以下的罚款</w:t>
            </w:r>
            <w:r>
              <w:rPr>
                <w:rFonts w:eastAsia="仿宋_GB2312"/>
                <w:kern w:val="0"/>
              </w:rPr>
              <w:t>;</w:t>
            </w:r>
            <w:r>
              <w:rPr>
                <w:rFonts w:eastAsia="仿宋_GB2312"/>
                <w:kern w:val="0"/>
              </w:rPr>
              <w:t>情节严重的，提请相关部门降低资质等级，直至吊销资质证书</w:t>
            </w:r>
            <w:r>
              <w:rPr>
                <w:rFonts w:eastAsia="仿宋_GB2312" w:hint="eastAsia"/>
                <w:kern w:val="0"/>
              </w:rPr>
              <w:t>；</w:t>
            </w:r>
            <w:r>
              <w:rPr>
                <w:rFonts w:eastAsia="仿宋_GB2312"/>
                <w:kern w:val="0"/>
              </w:rPr>
              <w:t>造成重大安全事故，构成犯罪的，对直接责任人员，依照刑法有关规定追究刑事责任</w:t>
            </w:r>
            <w:r>
              <w:rPr>
                <w:rFonts w:eastAsia="仿宋_GB2312" w:hint="eastAsia"/>
                <w:kern w:val="0"/>
              </w:rPr>
              <w:t>；</w:t>
            </w:r>
            <w:r>
              <w:rPr>
                <w:rFonts w:eastAsia="仿宋_GB2312"/>
                <w:kern w:val="0"/>
              </w:rPr>
              <w:t>造成损失的，依法承担赔偿责任。</w:t>
            </w:r>
          </w:p>
        </w:tc>
        <w:tc>
          <w:tcPr>
            <w:tcW w:w="1276"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逾期未改正的处罚</w:t>
            </w: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从轻</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10</w:t>
            </w:r>
            <w:r>
              <w:rPr>
                <w:rFonts w:eastAsia="仿宋_GB2312"/>
                <w:kern w:val="0"/>
              </w:rPr>
              <w:t>万元以上</w:t>
            </w:r>
            <w:r>
              <w:rPr>
                <w:rFonts w:eastAsia="仿宋_GB2312"/>
                <w:kern w:val="0"/>
              </w:rPr>
              <w:t>18</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一般</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18</w:t>
            </w:r>
            <w:r>
              <w:rPr>
                <w:rFonts w:eastAsia="仿宋_GB2312"/>
                <w:kern w:val="0"/>
              </w:rPr>
              <w:t>万元以上</w:t>
            </w:r>
            <w:r>
              <w:rPr>
                <w:rFonts w:eastAsia="仿宋_GB2312"/>
                <w:kern w:val="0"/>
              </w:rPr>
              <w:t>22</w:t>
            </w:r>
            <w:r>
              <w:rPr>
                <w:rFonts w:eastAsia="仿宋_GB2312"/>
                <w:kern w:val="0"/>
              </w:rPr>
              <w:t>万元以下的罚款</w:t>
            </w:r>
          </w:p>
        </w:tc>
      </w:tr>
      <w:tr w:rsidR="00CD760C">
        <w:trPr>
          <w:trHeight w:val="58"/>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5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从重</w:t>
            </w:r>
          </w:p>
        </w:tc>
        <w:tc>
          <w:tcPr>
            <w:tcW w:w="4810" w:type="dxa"/>
            <w:gridSpan w:val="2"/>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责令停业整顿，处</w:t>
            </w:r>
            <w:r>
              <w:rPr>
                <w:rFonts w:eastAsia="仿宋_GB2312"/>
                <w:kern w:val="0"/>
              </w:rPr>
              <w:t>22</w:t>
            </w:r>
            <w:r>
              <w:rPr>
                <w:rFonts w:eastAsia="仿宋_GB2312"/>
                <w:kern w:val="0"/>
              </w:rPr>
              <w:t>万元以上</w:t>
            </w:r>
            <w:r>
              <w:rPr>
                <w:rFonts w:eastAsia="仿宋_GB2312"/>
                <w:kern w:val="0"/>
              </w:rPr>
              <w:t>30</w:t>
            </w:r>
            <w:r>
              <w:rPr>
                <w:rFonts w:eastAsia="仿宋_GB2312"/>
                <w:kern w:val="0"/>
              </w:rPr>
              <w:t>万元以下的罚款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情节严重的处罚</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提请相关部门降低资质等级，直至吊销资质证书</w:t>
            </w:r>
          </w:p>
        </w:tc>
      </w:tr>
      <w:tr w:rsidR="00CD760C">
        <w:trPr>
          <w:trHeight w:val="1829"/>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r>
              <w:rPr>
                <w:rFonts w:eastAsia="仿宋_GB2312" w:hint="eastAsia"/>
                <w:kern w:val="0"/>
              </w:rPr>
              <w:t>6</w:t>
            </w: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发生电力事故后未按照规定履行职责</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发生电力事故的企业，谎报或者瞒报事故的；存在伪造或者故意破坏事故现场的；转移、隐匿资金、财产，或者销毁有关证据、资料的；拒绝接受调查或者拒绝提供有关情况和资料的；在事故调查中作伪证或者指使他人作伪证的；事故发生</w:t>
            </w:r>
            <w:r>
              <w:rPr>
                <w:rFonts w:eastAsia="仿宋_GB2312"/>
                <w:kern w:val="0"/>
              </w:rPr>
              <w:lastRenderedPageBreak/>
              <w:t>后逃匿的。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lastRenderedPageBreak/>
              <w:t>《电力安全事故应急处置和调查处理条例》第二十八条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对电力企业处</w:t>
            </w:r>
            <w:r>
              <w:rPr>
                <w:rFonts w:eastAsia="仿宋_GB2312"/>
                <w:kern w:val="0"/>
              </w:rPr>
              <w:t>100</w:t>
            </w:r>
            <w:r>
              <w:rPr>
                <w:rFonts w:eastAsia="仿宋_GB2312"/>
                <w:kern w:val="0"/>
              </w:rPr>
              <w:t>万元以上</w:t>
            </w:r>
            <w:r>
              <w:rPr>
                <w:rFonts w:eastAsia="仿宋_GB2312"/>
                <w:kern w:val="0"/>
              </w:rPr>
              <w:t>500</w:t>
            </w:r>
            <w:r>
              <w:rPr>
                <w:rFonts w:eastAsia="仿宋_GB2312"/>
                <w:kern w:val="0"/>
              </w:rPr>
              <w:t>万元以下的罚款；对主要负责人、直接负责的主管人员和其他直接责任人员处其上一年年收入</w:t>
            </w:r>
            <w:r>
              <w:rPr>
                <w:rFonts w:eastAsia="仿宋_GB2312"/>
                <w:kern w:val="0"/>
              </w:rPr>
              <w:t>60%</w:t>
            </w:r>
            <w:r>
              <w:rPr>
                <w:rFonts w:eastAsia="仿宋_GB2312"/>
                <w:kern w:val="0"/>
              </w:rPr>
              <w:t>至</w:t>
            </w:r>
            <w:r>
              <w:rPr>
                <w:rFonts w:eastAsia="仿宋_GB2312"/>
                <w:kern w:val="0"/>
              </w:rPr>
              <w:t>100%</w:t>
            </w:r>
            <w:r>
              <w:rPr>
                <w:rFonts w:eastAsia="仿宋_GB2312"/>
                <w:kern w:val="0"/>
              </w:rPr>
              <w:t>的罚款，属于国家工作人员的，并依法给予处分；构成违反治安管理行为的，由公安机关依法给予治安管理处罚；构成犯罪的，依法追究刑事责任。</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 xml:space="preserve"> 100</w:t>
            </w:r>
            <w:r>
              <w:rPr>
                <w:rFonts w:eastAsia="仿宋_GB2312"/>
                <w:kern w:val="0"/>
              </w:rPr>
              <w:t>万元以上</w:t>
            </w:r>
            <w:r>
              <w:rPr>
                <w:rFonts w:eastAsia="仿宋_GB2312"/>
                <w:kern w:val="0"/>
              </w:rPr>
              <w:t xml:space="preserve"> 260</w:t>
            </w:r>
            <w:r>
              <w:rPr>
                <w:rFonts w:eastAsia="仿宋_GB2312"/>
                <w:kern w:val="0"/>
              </w:rPr>
              <w:t>万元以下的罚款；个人处其上一年年收入</w:t>
            </w:r>
            <w:r>
              <w:rPr>
                <w:rFonts w:eastAsia="仿宋_GB2312"/>
                <w:kern w:val="0"/>
              </w:rPr>
              <w:t>60%</w:t>
            </w:r>
            <w:r>
              <w:rPr>
                <w:rFonts w:eastAsia="仿宋_GB2312"/>
                <w:kern w:val="0"/>
              </w:rPr>
              <w:t>以上</w:t>
            </w:r>
            <w:r>
              <w:rPr>
                <w:rFonts w:eastAsia="仿宋_GB2312"/>
                <w:kern w:val="0"/>
              </w:rPr>
              <w:t>76%</w:t>
            </w:r>
            <w:r>
              <w:rPr>
                <w:rFonts w:eastAsia="仿宋_GB2312"/>
                <w:kern w:val="0"/>
              </w:rPr>
              <w:t>以下的罚款</w:t>
            </w:r>
          </w:p>
        </w:tc>
      </w:tr>
      <w:tr w:rsidR="00CD760C">
        <w:trPr>
          <w:trHeight w:val="1631"/>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 xml:space="preserve"> 260 </w:t>
            </w:r>
            <w:r>
              <w:rPr>
                <w:rFonts w:eastAsia="仿宋_GB2312"/>
                <w:kern w:val="0"/>
              </w:rPr>
              <w:t>万元以上</w:t>
            </w:r>
            <w:r>
              <w:rPr>
                <w:rFonts w:eastAsia="仿宋_GB2312"/>
                <w:kern w:val="0"/>
              </w:rPr>
              <w:t xml:space="preserve"> 340</w:t>
            </w:r>
            <w:r>
              <w:rPr>
                <w:rFonts w:eastAsia="仿宋_GB2312"/>
                <w:kern w:val="0"/>
              </w:rPr>
              <w:t>万元以下的罚款；个人处其上一年年收入</w:t>
            </w:r>
            <w:r>
              <w:rPr>
                <w:rFonts w:eastAsia="仿宋_GB2312"/>
                <w:kern w:val="0"/>
              </w:rPr>
              <w:t>76%</w:t>
            </w:r>
            <w:r>
              <w:rPr>
                <w:rFonts w:eastAsia="仿宋_GB2312"/>
                <w:kern w:val="0"/>
              </w:rPr>
              <w:t>以上</w:t>
            </w:r>
            <w:r>
              <w:rPr>
                <w:rFonts w:eastAsia="仿宋_GB2312"/>
                <w:kern w:val="0"/>
              </w:rPr>
              <w:t>84%</w:t>
            </w:r>
            <w:r>
              <w:rPr>
                <w:rFonts w:eastAsia="仿宋_GB2312"/>
                <w:kern w:val="0"/>
              </w:rPr>
              <w:t>以下的罚款</w:t>
            </w:r>
          </w:p>
        </w:tc>
      </w:tr>
      <w:tr w:rsidR="00CD760C">
        <w:trPr>
          <w:trHeight w:val="9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w:t>
            </w:r>
            <w:r>
              <w:rPr>
                <w:rFonts w:eastAsia="仿宋_GB2312"/>
                <w:kern w:val="0"/>
              </w:rPr>
              <w:t xml:space="preserve"> 340</w:t>
            </w:r>
            <w:r>
              <w:rPr>
                <w:rFonts w:eastAsia="仿宋_GB2312"/>
                <w:kern w:val="0"/>
              </w:rPr>
              <w:t>万元以上</w:t>
            </w:r>
            <w:r>
              <w:rPr>
                <w:rFonts w:eastAsia="仿宋_GB2312"/>
                <w:kern w:val="0"/>
              </w:rPr>
              <w:t xml:space="preserve"> 500</w:t>
            </w:r>
            <w:r>
              <w:rPr>
                <w:rFonts w:eastAsia="仿宋_GB2312"/>
                <w:kern w:val="0"/>
              </w:rPr>
              <w:t>万元以下的罚款；个人处其上一年年收入</w:t>
            </w:r>
            <w:r>
              <w:rPr>
                <w:rFonts w:eastAsia="仿宋_GB2312"/>
                <w:kern w:val="0"/>
              </w:rPr>
              <w:t>84%</w:t>
            </w:r>
            <w:r>
              <w:rPr>
                <w:rFonts w:eastAsia="仿宋_GB2312"/>
                <w:kern w:val="0"/>
              </w:rPr>
              <w:t>以上</w:t>
            </w:r>
            <w:r>
              <w:rPr>
                <w:rFonts w:eastAsia="仿宋_GB2312"/>
                <w:kern w:val="0"/>
              </w:rPr>
              <w:t>100%</w:t>
            </w:r>
            <w:r>
              <w:rPr>
                <w:rFonts w:eastAsia="仿宋_GB2312"/>
                <w:kern w:val="0"/>
              </w:rPr>
              <w:t>以下的罚款</w:t>
            </w:r>
          </w:p>
        </w:tc>
      </w:tr>
      <w:tr w:rsidR="00CD760C">
        <w:trPr>
          <w:trHeight w:val="582"/>
          <w:jc w:val="center"/>
        </w:trPr>
        <w:tc>
          <w:tcPr>
            <w:tcW w:w="724" w:type="dxa"/>
            <w:vMerge w:val="restart"/>
            <w:tcBorders>
              <w:top w:val="nil"/>
              <w:left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lastRenderedPageBreak/>
              <w:t>5</w:t>
            </w:r>
            <w:r>
              <w:rPr>
                <w:rFonts w:eastAsia="仿宋_GB2312" w:hint="eastAsia"/>
                <w:kern w:val="0"/>
              </w:rPr>
              <w:t>7</w:t>
            </w:r>
          </w:p>
        </w:tc>
        <w:tc>
          <w:tcPr>
            <w:tcW w:w="638" w:type="dxa"/>
            <w:vMerge w:val="restart"/>
            <w:tcBorders>
              <w:top w:val="nil"/>
              <w:left w:val="nil"/>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安全监管</w:t>
            </w:r>
          </w:p>
        </w:tc>
        <w:tc>
          <w:tcPr>
            <w:tcW w:w="1064" w:type="dxa"/>
            <w:vMerge w:val="restart"/>
            <w:tcBorders>
              <w:top w:val="nil"/>
              <w:left w:val="nil"/>
              <w:right w:val="single" w:sz="4" w:space="0" w:color="auto"/>
            </w:tcBorders>
            <w:vAlign w:val="center"/>
          </w:tcPr>
          <w:p w:rsidR="00CD760C" w:rsidRDefault="00504528">
            <w:pPr>
              <w:overflowPunct w:val="0"/>
              <w:spacing w:line="280" w:lineRule="exact"/>
              <w:rPr>
                <w:rFonts w:eastAsia="仿宋_GB2312"/>
                <w:kern w:val="0"/>
              </w:rPr>
            </w:pPr>
            <w:r>
              <w:rPr>
                <w:rFonts w:eastAsia="仿宋_GB2312"/>
                <w:kern w:val="0"/>
              </w:rPr>
              <w:t>未按照规定办理工程质量监督手续</w:t>
            </w:r>
          </w:p>
        </w:tc>
        <w:tc>
          <w:tcPr>
            <w:tcW w:w="1828" w:type="dxa"/>
            <w:vMerge w:val="restart"/>
            <w:tcBorders>
              <w:top w:val="nil"/>
              <w:left w:val="nil"/>
              <w:right w:val="single" w:sz="4" w:space="0" w:color="auto"/>
            </w:tcBorders>
            <w:vAlign w:val="center"/>
          </w:tcPr>
          <w:p w:rsidR="00CD760C" w:rsidRDefault="00504528">
            <w:pPr>
              <w:overflowPunct w:val="0"/>
              <w:spacing w:line="280" w:lineRule="exact"/>
              <w:rPr>
                <w:rFonts w:eastAsia="仿宋_GB2312"/>
                <w:kern w:val="0"/>
              </w:rPr>
            </w:pPr>
            <w:r>
              <w:rPr>
                <w:rFonts w:eastAsia="仿宋_GB2312"/>
                <w:kern w:val="0"/>
              </w:rPr>
              <w:t>电力建设工程未按照国家规定办理质量监督手续</w:t>
            </w:r>
            <w:r w:rsidR="00296380">
              <w:rPr>
                <w:rFonts w:eastAsia="仿宋_GB2312" w:hint="eastAsia"/>
                <w:kern w:val="0"/>
              </w:rPr>
              <w:t>。</w:t>
            </w:r>
          </w:p>
        </w:tc>
        <w:tc>
          <w:tcPr>
            <w:tcW w:w="1362" w:type="dxa"/>
            <w:vMerge w:val="restart"/>
            <w:tcBorders>
              <w:top w:val="nil"/>
              <w:left w:val="nil"/>
              <w:right w:val="single" w:sz="4" w:space="0" w:color="auto"/>
            </w:tcBorders>
            <w:vAlign w:val="center"/>
          </w:tcPr>
          <w:p w:rsidR="00CD760C" w:rsidRDefault="00504528">
            <w:pPr>
              <w:overflowPunct w:val="0"/>
              <w:spacing w:line="280" w:lineRule="exact"/>
              <w:rPr>
                <w:rFonts w:eastAsia="仿宋_GB2312"/>
                <w:kern w:val="0"/>
              </w:rPr>
            </w:pPr>
            <w:r>
              <w:rPr>
                <w:rFonts w:eastAsia="仿宋_GB2312"/>
                <w:kern w:val="0"/>
              </w:rPr>
              <w:t>《建设工程质量管理条例》第五十五条</w:t>
            </w:r>
          </w:p>
        </w:tc>
        <w:tc>
          <w:tcPr>
            <w:tcW w:w="2800" w:type="dxa"/>
            <w:vMerge w:val="restart"/>
            <w:tcBorders>
              <w:top w:val="nil"/>
              <w:left w:val="nil"/>
              <w:right w:val="single" w:sz="4" w:space="0" w:color="auto"/>
            </w:tcBorders>
            <w:vAlign w:val="center"/>
          </w:tcPr>
          <w:p w:rsidR="00CD760C" w:rsidRDefault="00504528">
            <w:pPr>
              <w:overflowPunct w:val="0"/>
              <w:spacing w:line="280" w:lineRule="exact"/>
              <w:rPr>
                <w:rFonts w:eastAsia="仿宋_GB2312"/>
                <w:kern w:val="0"/>
              </w:rPr>
            </w:pPr>
            <w:r>
              <w:rPr>
                <w:rFonts w:eastAsia="仿宋_GB2312"/>
                <w:kern w:val="0"/>
              </w:rPr>
              <w:t>责令改正，处</w:t>
            </w:r>
            <w:r>
              <w:rPr>
                <w:rFonts w:eastAsia="仿宋_GB2312"/>
                <w:kern w:val="0"/>
              </w:rPr>
              <w:t>20</w:t>
            </w:r>
            <w:r>
              <w:rPr>
                <w:rFonts w:eastAsia="仿宋_GB2312"/>
                <w:kern w:val="0"/>
              </w:rPr>
              <w:t>万元以上</w:t>
            </w:r>
            <w:r>
              <w:rPr>
                <w:rFonts w:eastAsia="仿宋_GB2312"/>
                <w:kern w:val="0"/>
              </w:rPr>
              <w:t>50</w:t>
            </w:r>
            <w:r>
              <w:rPr>
                <w:rFonts w:eastAsia="仿宋_GB2312"/>
                <w:kern w:val="0"/>
              </w:rPr>
              <w:t>万元以下的罚款</w:t>
            </w:r>
            <w:r w:rsidR="00296380">
              <w:rPr>
                <w:rFonts w:eastAsia="仿宋_GB2312" w:hint="eastAsia"/>
                <w:kern w:val="0"/>
              </w:rPr>
              <w:t>。</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20</w:t>
            </w:r>
            <w:r>
              <w:rPr>
                <w:rFonts w:eastAsia="仿宋_GB2312"/>
                <w:kern w:val="0"/>
              </w:rPr>
              <w:t>万元以上</w:t>
            </w:r>
            <w:r>
              <w:rPr>
                <w:rFonts w:eastAsia="仿宋_GB2312"/>
                <w:kern w:val="0"/>
              </w:rPr>
              <w:t>32</w:t>
            </w:r>
            <w:r>
              <w:rPr>
                <w:rFonts w:eastAsia="仿宋_GB2312"/>
                <w:kern w:val="0"/>
              </w:rPr>
              <w:t>万元以下的罚款</w:t>
            </w:r>
          </w:p>
        </w:tc>
      </w:tr>
      <w:tr w:rsidR="00CD760C">
        <w:trPr>
          <w:trHeight w:val="576"/>
          <w:jc w:val="center"/>
        </w:trPr>
        <w:tc>
          <w:tcPr>
            <w:tcW w:w="724" w:type="dxa"/>
            <w:vMerge/>
            <w:tcBorders>
              <w:left w:val="single" w:sz="4" w:space="0" w:color="auto"/>
              <w:right w:val="single" w:sz="4" w:space="0" w:color="auto"/>
            </w:tcBorders>
            <w:vAlign w:val="center"/>
          </w:tcPr>
          <w:p w:rsidR="00CD760C" w:rsidRDefault="00CD760C">
            <w:pPr>
              <w:overflowPunct w:val="0"/>
              <w:spacing w:line="280" w:lineRule="exact"/>
              <w:jc w:val="center"/>
              <w:rPr>
                <w:rFonts w:eastAsia="仿宋_GB2312"/>
                <w:kern w:val="0"/>
              </w:rPr>
            </w:pPr>
          </w:p>
        </w:tc>
        <w:tc>
          <w:tcPr>
            <w:tcW w:w="638" w:type="dxa"/>
            <w:vMerge/>
            <w:tcBorders>
              <w:left w:val="nil"/>
              <w:right w:val="single" w:sz="4" w:space="0" w:color="auto"/>
            </w:tcBorders>
            <w:vAlign w:val="center"/>
          </w:tcPr>
          <w:p w:rsidR="00CD760C" w:rsidRDefault="00CD760C">
            <w:pPr>
              <w:overflowPunct w:val="0"/>
              <w:spacing w:line="280" w:lineRule="exact"/>
              <w:jc w:val="center"/>
              <w:rPr>
                <w:rFonts w:eastAsia="仿宋_GB2312"/>
                <w:kern w:val="0"/>
              </w:rPr>
            </w:pPr>
          </w:p>
        </w:tc>
        <w:tc>
          <w:tcPr>
            <w:tcW w:w="1064" w:type="dxa"/>
            <w:vMerge/>
            <w:tcBorders>
              <w:left w:val="nil"/>
              <w:right w:val="single" w:sz="4" w:space="0" w:color="auto"/>
            </w:tcBorders>
            <w:vAlign w:val="center"/>
          </w:tcPr>
          <w:p w:rsidR="00CD760C" w:rsidRDefault="00CD760C">
            <w:pPr>
              <w:overflowPunct w:val="0"/>
              <w:spacing w:line="280" w:lineRule="exact"/>
              <w:rPr>
                <w:rFonts w:eastAsia="仿宋_GB2312"/>
                <w:kern w:val="0"/>
              </w:rPr>
            </w:pPr>
          </w:p>
        </w:tc>
        <w:tc>
          <w:tcPr>
            <w:tcW w:w="1828" w:type="dxa"/>
            <w:vMerge/>
            <w:tcBorders>
              <w:left w:val="nil"/>
              <w:right w:val="single" w:sz="4" w:space="0" w:color="auto"/>
            </w:tcBorders>
            <w:vAlign w:val="center"/>
          </w:tcPr>
          <w:p w:rsidR="00CD760C" w:rsidRDefault="00CD760C">
            <w:pPr>
              <w:overflowPunct w:val="0"/>
              <w:spacing w:line="280" w:lineRule="exact"/>
              <w:rPr>
                <w:rFonts w:eastAsia="仿宋_GB2312"/>
                <w:kern w:val="0"/>
              </w:rPr>
            </w:pPr>
          </w:p>
        </w:tc>
        <w:tc>
          <w:tcPr>
            <w:tcW w:w="1362" w:type="dxa"/>
            <w:vMerge/>
            <w:tcBorders>
              <w:left w:val="nil"/>
              <w:right w:val="single" w:sz="4" w:space="0" w:color="auto"/>
            </w:tcBorders>
            <w:vAlign w:val="center"/>
          </w:tcPr>
          <w:p w:rsidR="00CD760C" w:rsidRDefault="00CD760C">
            <w:pPr>
              <w:overflowPunct w:val="0"/>
              <w:spacing w:line="280" w:lineRule="exact"/>
              <w:rPr>
                <w:rFonts w:eastAsia="仿宋_GB2312"/>
                <w:kern w:val="0"/>
              </w:rPr>
            </w:pPr>
          </w:p>
        </w:tc>
        <w:tc>
          <w:tcPr>
            <w:tcW w:w="2800" w:type="dxa"/>
            <w:vMerge/>
            <w:tcBorders>
              <w:left w:val="nil"/>
              <w:right w:val="single" w:sz="4" w:space="0" w:color="auto"/>
            </w:tcBorders>
            <w:vAlign w:val="center"/>
          </w:tcPr>
          <w:p w:rsidR="00CD760C" w:rsidRDefault="00CD760C">
            <w:pPr>
              <w:overflowPunct w:val="0"/>
              <w:spacing w:line="280" w:lineRule="exact"/>
              <w:rPr>
                <w:rFonts w:eastAsia="仿宋_GB2312"/>
                <w:kern w:val="0"/>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32</w:t>
            </w:r>
            <w:r>
              <w:rPr>
                <w:rFonts w:eastAsia="仿宋_GB2312"/>
                <w:kern w:val="0"/>
              </w:rPr>
              <w:t>万元以上</w:t>
            </w:r>
            <w:r>
              <w:rPr>
                <w:rFonts w:eastAsia="仿宋_GB2312"/>
                <w:kern w:val="0"/>
              </w:rPr>
              <w:t>38</w:t>
            </w:r>
            <w:r>
              <w:rPr>
                <w:rFonts w:eastAsia="仿宋_GB2312"/>
                <w:kern w:val="0"/>
              </w:rPr>
              <w:t>万元以下的罚款</w:t>
            </w:r>
          </w:p>
        </w:tc>
      </w:tr>
      <w:tr w:rsidR="00CD760C">
        <w:trPr>
          <w:trHeight w:val="600"/>
          <w:jc w:val="center"/>
        </w:trPr>
        <w:tc>
          <w:tcPr>
            <w:tcW w:w="724" w:type="dxa"/>
            <w:vMerge/>
            <w:tcBorders>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rPr>
            </w:pPr>
          </w:p>
        </w:tc>
        <w:tc>
          <w:tcPr>
            <w:tcW w:w="638" w:type="dxa"/>
            <w:vMerge/>
            <w:tcBorders>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rPr>
            </w:pPr>
          </w:p>
        </w:tc>
        <w:tc>
          <w:tcPr>
            <w:tcW w:w="1064" w:type="dxa"/>
            <w:vMerge/>
            <w:tcBorders>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rPr>
            </w:pPr>
          </w:p>
        </w:tc>
        <w:tc>
          <w:tcPr>
            <w:tcW w:w="1828" w:type="dxa"/>
            <w:vMerge/>
            <w:tcBorders>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rPr>
            </w:pPr>
          </w:p>
        </w:tc>
        <w:tc>
          <w:tcPr>
            <w:tcW w:w="1362" w:type="dxa"/>
            <w:vMerge/>
            <w:tcBorders>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rPr>
            </w:pPr>
          </w:p>
        </w:tc>
        <w:tc>
          <w:tcPr>
            <w:tcW w:w="2800" w:type="dxa"/>
            <w:vMerge/>
            <w:tcBorders>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rPr>
            </w:pPr>
            <w:r>
              <w:rPr>
                <w:rFonts w:eastAsia="仿宋_GB2312"/>
                <w:kern w:val="0"/>
              </w:rPr>
              <w:t>处</w:t>
            </w:r>
            <w:r>
              <w:rPr>
                <w:rFonts w:eastAsia="仿宋_GB2312"/>
                <w:kern w:val="0"/>
              </w:rPr>
              <w:t>38</w:t>
            </w:r>
            <w:r>
              <w:rPr>
                <w:rFonts w:eastAsia="仿宋_GB2312"/>
                <w:kern w:val="0"/>
              </w:rPr>
              <w:t>万元以上</w:t>
            </w:r>
            <w:r>
              <w:rPr>
                <w:rFonts w:eastAsia="仿宋_GB2312"/>
                <w:kern w:val="0"/>
              </w:rPr>
              <w:t>50</w:t>
            </w:r>
            <w:r>
              <w:rPr>
                <w:rFonts w:eastAsia="仿宋_GB2312"/>
                <w:kern w:val="0"/>
              </w:rPr>
              <w:t>万元以下的罚款</w:t>
            </w:r>
          </w:p>
        </w:tc>
      </w:tr>
      <w:tr w:rsidR="00CD760C">
        <w:trPr>
          <w:trHeight w:val="1404"/>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5</w:t>
            </w:r>
            <w:r>
              <w:rPr>
                <w:rFonts w:eastAsia="仿宋_GB2312" w:hint="eastAsia"/>
                <w:kern w:val="0"/>
              </w:rPr>
              <w:t>8</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可再生能源监管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违反可再生能源上网规定</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电网企业未按照规定收购可再生能源电量；未建设或未及时建设可再生能源发电项目接入工程；拒绝或阻碍签订购售电、并网调度协议；未提供或及时提供可再生能源发电上网服务；未优先调度可再生能源发电。</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《中华人民共和国可再生能源法》第二十九条、《电网企业全额收购可再生能源电量监管办法》第</w:t>
            </w:r>
            <w:r>
              <w:rPr>
                <w:rFonts w:eastAsia="仿宋_GB2312"/>
                <w:kern w:val="0"/>
              </w:rPr>
              <w:t>20</w:t>
            </w:r>
            <w:r>
              <w:rPr>
                <w:rFonts w:eastAsia="仿宋_GB2312"/>
                <w:kern w:val="0"/>
              </w:rPr>
              <w:t>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由国家能源局及其派出能源监管机构责令限期改正；拒不改正的，处以可再生能源发电企业经济损失额一倍以下的罚款。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处可再生能源发电企业经济损失额</w:t>
            </w:r>
            <w:r>
              <w:rPr>
                <w:rFonts w:eastAsia="仿宋_GB2312"/>
                <w:kern w:val="0"/>
              </w:rPr>
              <w:t>0.4</w:t>
            </w:r>
            <w:r>
              <w:rPr>
                <w:rFonts w:eastAsia="仿宋_GB2312"/>
                <w:kern w:val="0"/>
              </w:rPr>
              <w:t>倍以下的罚款</w:t>
            </w:r>
          </w:p>
        </w:tc>
      </w:tr>
      <w:tr w:rsidR="00CD760C">
        <w:trPr>
          <w:trHeight w:val="143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处可再生能源发电企业经济损失额</w:t>
            </w:r>
            <w:r>
              <w:rPr>
                <w:rFonts w:eastAsia="仿宋_GB2312"/>
                <w:kern w:val="0"/>
              </w:rPr>
              <w:t>0.4</w:t>
            </w:r>
            <w:r>
              <w:rPr>
                <w:rFonts w:eastAsia="仿宋_GB2312"/>
                <w:kern w:val="0"/>
              </w:rPr>
              <w:t>倍以上</w:t>
            </w:r>
            <w:r>
              <w:rPr>
                <w:rFonts w:eastAsia="仿宋_GB2312"/>
                <w:kern w:val="0"/>
              </w:rPr>
              <w:t>0.6</w:t>
            </w:r>
            <w:r>
              <w:rPr>
                <w:rFonts w:eastAsia="仿宋_GB2312"/>
                <w:kern w:val="0"/>
              </w:rPr>
              <w:t>倍以下的罚款</w:t>
            </w:r>
          </w:p>
        </w:tc>
      </w:tr>
      <w:tr w:rsidR="00CD760C">
        <w:trPr>
          <w:trHeight w:val="440"/>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处可再生能源发电企业经济损失额</w:t>
            </w:r>
            <w:r>
              <w:rPr>
                <w:rFonts w:eastAsia="仿宋_GB2312"/>
                <w:kern w:val="0"/>
              </w:rPr>
              <w:t>0.6</w:t>
            </w:r>
            <w:r>
              <w:rPr>
                <w:rFonts w:eastAsia="仿宋_GB2312"/>
                <w:kern w:val="0"/>
              </w:rPr>
              <w:t>倍以上一倍以下的罚款</w:t>
            </w:r>
          </w:p>
        </w:tc>
      </w:tr>
      <w:tr w:rsidR="00CD760C">
        <w:trPr>
          <w:trHeight w:val="973"/>
          <w:jc w:val="center"/>
        </w:trPr>
        <w:tc>
          <w:tcPr>
            <w:tcW w:w="724" w:type="dxa"/>
            <w:vMerge w:val="restart"/>
            <w:tcBorders>
              <w:top w:val="nil"/>
              <w:left w:val="single" w:sz="4" w:space="0" w:color="auto"/>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hint="eastAsia"/>
                <w:kern w:val="0"/>
              </w:rPr>
              <w:t>59</w:t>
            </w:r>
          </w:p>
        </w:tc>
        <w:tc>
          <w:tcPr>
            <w:tcW w:w="638"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可再生能源监管</w:t>
            </w:r>
          </w:p>
        </w:tc>
        <w:tc>
          <w:tcPr>
            <w:tcW w:w="1064"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未按照规定将生物液体燃料纳入燃料销售体系</w:t>
            </w:r>
          </w:p>
        </w:tc>
        <w:tc>
          <w:tcPr>
            <w:tcW w:w="1828" w:type="dxa"/>
            <w:vMerge w:val="restart"/>
            <w:tcBorders>
              <w:top w:val="nil"/>
              <w:left w:val="nil"/>
              <w:bottom w:val="single" w:sz="4" w:space="0" w:color="auto"/>
              <w:right w:val="single" w:sz="4" w:space="0" w:color="auto"/>
            </w:tcBorders>
            <w:vAlign w:val="center"/>
          </w:tcPr>
          <w:p w:rsidR="00CD760C" w:rsidRDefault="00504528">
            <w:pPr>
              <w:overflowPunct w:val="0"/>
              <w:spacing w:line="260" w:lineRule="exact"/>
              <w:rPr>
                <w:rFonts w:eastAsia="仿宋_GB2312"/>
                <w:kern w:val="0"/>
                <w:szCs w:val="21"/>
              </w:rPr>
            </w:pPr>
            <w:r>
              <w:rPr>
                <w:rFonts w:eastAsia="仿宋_GB2312"/>
                <w:kern w:val="0"/>
              </w:rPr>
              <w:t>石油销售企业未按照规定将符合国家标准的生物液体燃料纳入其燃料销售体系，造成生物液体燃料生产企业经济损失的。</w:t>
            </w:r>
          </w:p>
        </w:tc>
        <w:tc>
          <w:tcPr>
            <w:tcW w:w="1362"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《中华人民共和国可再生能源法》第三十一条</w:t>
            </w:r>
          </w:p>
        </w:tc>
        <w:tc>
          <w:tcPr>
            <w:tcW w:w="2800" w:type="dxa"/>
            <w:vMerge w:val="restart"/>
            <w:tcBorders>
              <w:top w:val="nil"/>
              <w:left w:val="nil"/>
              <w:bottom w:val="single" w:sz="4" w:space="0" w:color="auto"/>
              <w:right w:val="single" w:sz="4" w:space="0" w:color="auto"/>
            </w:tcBorders>
            <w:vAlign w:val="center"/>
          </w:tcPr>
          <w:p w:rsidR="00CD760C" w:rsidRDefault="00504528">
            <w:pPr>
              <w:overflowPunct w:val="0"/>
              <w:spacing w:line="280" w:lineRule="exact"/>
              <w:rPr>
                <w:rFonts w:eastAsia="仿宋_GB2312"/>
                <w:kern w:val="0"/>
                <w:szCs w:val="21"/>
              </w:rPr>
            </w:pPr>
            <w:r>
              <w:rPr>
                <w:rFonts w:eastAsia="仿宋_GB2312"/>
                <w:kern w:val="0"/>
              </w:rPr>
              <w:t>由国家能源局或省级能源管理部门责令限期改正；拒不改正的，处以生物液体燃料生产企业经济损失额一倍以下的罚款。</w:t>
            </w: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从轻</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处生物液体燃料企业经济损失额</w:t>
            </w:r>
            <w:r>
              <w:rPr>
                <w:rFonts w:eastAsia="仿宋_GB2312"/>
                <w:kern w:val="0"/>
              </w:rPr>
              <w:t>0.4</w:t>
            </w:r>
            <w:r>
              <w:rPr>
                <w:rFonts w:eastAsia="仿宋_GB2312"/>
                <w:kern w:val="0"/>
              </w:rPr>
              <w:t>倍以下的罚款</w:t>
            </w:r>
          </w:p>
        </w:tc>
      </w:tr>
      <w:tr w:rsidR="00CD760C">
        <w:trPr>
          <w:trHeight w:val="97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一般</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处生物液体燃料企业经济损失额</w:t>
            </w:r>
            <w:r>
              <w:rPr>
                <w:rFonts w:eastAsia="仿宋_GB2312"/>
                <w:kern w:val="0"/>
              </w:rPr>
              <w:t>0.4</w:t>
            </w:r>
            <w:r>
              <w:rPr>
                <w:rFonts w:eastAsia="仿宋_GB2312"/>
                <w:kern w:val="0"/>
              </w:rPr>
              <w:t>倍以上</w:t>
            </w:r>
            <w:r>
              <w:rPr>
                <w:rFonts w:eastAsia="仿宋_GB2312"/>
                <w:kern w:val="0"/>
              </w:rPr>
              <w:t>0.6</w:t>
            </w:r>
            <w:r>
              <w:rPr>
                <w:rFonts w:eastAsia="仿宋_GB2312"/>
                <w:kern w:val="0"/>
              </w:rPr>
              <w:t>倍以下的罚款</w:t>
            </w:r>
          </w:p>
        </w:tc>
      </w:tr>
      <w:tr w:rsidR="00CD760C">
        <w:trPr>
          <w:trHeight w:val="702"/>
          <w:jc w:val="center"/>
        </w:trPr>
        <w:tc>
          <w:tcPr>
            <w:tcW w:w="724" w:type="dxa"/>
            <w:vMerge/>
            <w:tcBorders>
              <w:top w:val="nil"/>
              <w:left w:val="single" w:sz="4" w:space="0" w:color="auto"/>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638" w:type="dxa"/>
            <w:vMerge/>
            <w:tcBorders>
              <w:top w:val="nil"/>
              <w:left w:val="nil"/>
              <w:bottom w:val="single" w:sz="4" w:space="0" w:color="auto"/>
              <w:right w:val="single" w:sz="4" w:space="0" w:color="auto"/>
            </w:tcBorders>
            <w:vAlign w:val="center"/>
          </w:tcPr>
          <w:p w:rsidR="00CD760C" w:rsidRDefault="00CD760C">
            <w:pPr>
              <w:overflowPunct w:val="0"/>
              <w:spacing w:line="280" w:lineRule="exact"/>
              <w:jc w:val="center"/>
              <w:rPr>
                <w:rFonts w:eastAsia="仿宋_GB2312"/>
                <w:kern w:val="0"/>
                <w:szCs w:val="21"/>
              </w:rPr>
            </w:pPr>
          </w:p>
        </w:tc>
        <w:tc>
          <w:tcPr>
            <w:tcW w:w="1064"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828"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362"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2800" w:type="dxa"/>
            <w:vMerge/>
            <w:tcBorders>
              <w:top w:val="nil"/>
              <w:left w:val="nil"/>
              <w:bottom w:val="single" w:sz="4" w:space="0" w:color="auto"/>
              <w:right w:val="single" w:sz="4" w:space="0" w:color="auto"/>
            </w:tcBorders>
            <w:vAlign w:val="center"/>
          </w:tcPr>
          <w:p w:rsidR="00CD760C" w:rsidRDefault="00CD760C">
            <w:pPr>
              <w:overflowPunct w:val="0"/>
              <w:spacing w:line="280" w:lineRule="exact"/>
              <w:rPr>
                <w:rFonts w:eastAsia="仿宋_GB2312"/>
                <w:kern w:val="0"/>
                <w:szCs w:val="21"/>
              </w:rPr>
            </w:pPr>
          </w:p>
        </w:tc>
        <w:tc>
          <w:tcPr>
            <w:tcW w:w="1276" w:type="dxa"/>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center"/>
              <w:rPr>
                <w:rFonts w:eastAsia="仿宋_GB2312"/>
                <w:kern w:val="0"/>
                <w:szCs w:val="21"/>
              </w:rPr>
            </w:pPr>
            <w:r>
              <w:rPr>
                <w:rFonts w:eastAsia="仿宋_GB2312"/>
                <w:kern w:val="0"/>
              </w:rPr>
              <w:t>从重</w:t>
            </w:r>
          </w:p>
        </w:tc>
        <w:tc>
          <w:tcPr>
            <w:tcW w:w="5460" w:type="dxa"/>
            <w:gridSpan w:val="4"/>
            <w:tcBorders>
              <w:top w:val="single" w:sz="4" w:space="0" w:color="auto"/>
              <w:left w:val="nil"/>
              <w:bottom w:val="single" w:sz="4" w:space="0" w:color="auto"/>
              <w:right w:val="single" w:sz="4" w:space="0" w:color="auto"/>
            </w:tcBorders>
            <w:vAlign w:val="center"/>
          </w:tcPr>
          <w:p w:rsidR="00CD760C" w:rsidRDefault="00504528">
            <w:pPr>
              <w:overflowPunct w:val="0"/>
              <w:spacing w:line="280" w:lineRule="exact"/>
              <w:jc w:val="left"/>
              <w:rPr>
                <w:rFonts w:eastAsia="仿宋_GB2312"/>
                <w:kern w:val="0"/>
                <w:szCs w:val="21"/>
              </w:rPr>
            </w:pPr>
            <w:r>
              <w:rPr>
                <w:rFonts w:eastAsia="仿宋_GB2312"/>
                <w:kern w:val="0"/>
              </w:rPr>
              <w:t>处生物液体燃料企业经济损失额</w:t>
            </w:r>
            <w:r>
              <w:rPr>
                <w:rFonts w:eastAsia="仿宋_GB2312"/>
                <w:kern w:val="0"/>
              </w:rPr>
              <w:t>0.6</w:t>
            </w:r>
            <w:r>
              <w:rPr>
                <w:rFonts w:eastAsia="仿宋_GB2312"/>
                <w:kern w:val="0"/>
              </w:rPr>
              <w:t>倍以上一倍以下的罚款</w:t>
            </w:r>
          </w:p>
        </w:tc>
      </w:tr>
    </w:tbl>
    <w:p w:rsidR="00CD760C" w:rsidRDefault="00CD760C">
      <w:pPr>
        <w:shd w:val="clear" w:color="auto" w:fill="FFFFFF"/>
        <w:overflowPunct w:val="0"/>
        <w:spacing w:line="560" w:lineRule="exact"/>
        <w:rPr>
          <w:rFonts w:eastAsia="仿宋_GB2312"/>
          <w:sz w:val="32"/>
          <w:szCs w:val="32"/>
        </w:rPr>
      </w:pPr>
    </w:p>
    <w:sectPr w:rsidR="00CD760C">
      <w:footerReference w:type="even" r:id="rId13"/>
      <w:footerReference w:type="default" r:id="rId14"/>
      <w:pgSz w:w="16838" w:h="11906" w:orient="landscape"/>
      <w:pgMar w:top="1587" w:right="2041" w:bottom="1474" w:left="2041" w:header="885" w:footer="1276" w:gutter="0"/>
      <w:cols w:space="0"/>
      <w:docGrid w:type="linesAndChar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372" w:rsidRDefault="004E0372">
      <w:r>
        <w:separator/>
      </w:r>
    </w:p>
  </w:endnote>
  <w:endnote w:type="continuationSeparator" w:id="0">
    <w:p w:rsidR="004E0372" w:rsidRDefault="004E0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Tahoma">
    <w:altName w:val="DejaVu Sans"/>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方正隶书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sz w:val="28"/>
        <w:szCs w:val="28"/>
      </w:rPr>
      <w:id w:val="1326353631"/>
    </w:sdtPr>
    <w:sdtEndPr/>
    <w:sdtContent>
      <w:p w:rsidR="00CD760C" w:rsidRDefault="00504528">
        <w:pPr>
          <w:pStyle w:val="a7"/>
          <w:jc w:val="center"/>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8614BE" w:rsidRPr="008614BE">
          <w:rPr>
            <w:rFonts w:ascii="宋体" w:hAnsi="宋体"/>
            <w:noProof/>
            <w:sz w:val="28"/>
            <w:szCs w:val="28"/>
            <w:lang w:val="zh-CN"/>
          </w:rPr>
          <w:t>8</w:t>
        </w:r>
        <w:r>
          <w:rPr>
            <w:rFonts w:ascii="宋体" w:hAnsi="宋体"/>
            <w:sz w:val="28"/>
            <w:szCs w:val="28"/>
          </w:rPr>
          <w:fldChar w:fldCharType="end"/>
        </w:r>
        <w:r>
          <w:rPr>
            <w:rFonts w:ascii="宋体" w:hAnsi="宋体"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60C" w:rsidRDefault="00504528">
    <w:pPr>
      <w:pStyle w:val="a7"/>
      <w:jc w:val="center"/>
      <w:rPr>
        <w:rFonts w:ascii="宋体" w:hAnsi="宋体" w:cs="宋体"/>
        <w:sz w:val="28"/>
        <w:szCs w:val="28"/>
      </w:rPr>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8614BE">
      <w:rPr>
        <w:rFonts w:ascii="宋体" w:hAnsi="宋体"/>
        <w:noProof/>
        <w:sz w:val="28"/>
        <w:szCs w:val="28"/>
      </w:rPr>
      <w:t>1</w:t>
    </w:r>
    <w:r>
      <w:rPr>
        <w:rFonts w:ascii="宋体" w:hAnsi="宋体" w:hint="eastAsia"/>
        <w:sz w:val="28"/>
        <w:szCs w:val="28"/>
      </w:rPr>
      <w:fldChar w:fldCharType="end"/>
    </w:r>
    <w:r>
      <w:rPr>
        <w:rFonts w:ascii="宋体" w:hAnsi="宋体"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sz w:val="28"/>
        <w:szCs w:val="28"/>
      </w:rPr>
      <w:id w:val="-1955009596"/>
    </w:sdtPr>
    <w:sdtEndPr/>
    <w:sdtContent>
      <w:p w:rsidR="00CD760C" w:rsidRDefault="00504528">
        <w:pPr>
          <w:pStyle w:val="a7"/>
          <w:jc w:val="center"/>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8614BE" w:rsidRPr="008614BE">
          <w:rPr>
            <w:rFonts w:ascii="宋体" w:hAnsi="宋体"/>
            <w:noProof/>
            <w:sz w:val="28"/>
            <w:szCs w:val="28"/>
            <w:lang w:val="zh-CN"/>
          </w:rPr>
          <w:t>34</w:t>
        </w:r>
        <w:r>
          <w:rPr>
            <w:rFonts w:ascii="宋体" w:hAnsi="宋体"/>
            <w:sz w:val="28"/>
            <w:szCs w:val="28"/>
          </w:rPr>
          <w:fldChar w:fldCharType="end"/>
        </w:r>
        <w:r>
          <w:rPr>
            <w:rFonts w:ascii="宋体" w:hAnsi="宋体" w:hint="eastAsia"/>
            <w:sz w:val="28"/>
            <w:szCs w:val="28"/>
          </w:rPr>
          <w:t xml:space="preserve"> —</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60C" w:rsidRDefault="00504528">
    <w:pPr>
      <w:pStyle w:val="a7"/>
      <w:jc w:val="center"/>
      <w:rPr>
        <w:rFonts w:ascii="宋体" w:hAnsi="宋体" w:cs="宋体"/>
        <w:sz w:val="28"/>
        <w:szCs w:val="28"/>
      </w:rPr>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8614BE">
      <w:rPr>
        <w:rFonts w:ascii="宋体" w:hAnsi="宋体"/>
        <w:noProof/>
        <w:sz w:val="28"/>
        <w:szCs w:val="28"/>
      </w:rPr>
      <w:t>35</w:t>
    </w:r>
    <w:r>
      <w:rPr>
        <w:rFonts w:ascii="宋体" w:hAnsi="宋体" w:hint="eastAsia"/>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372" w:rsidRDefault="004E0372">
      <w:r>
        <w:separator/>
      </w:r>
    </w:p>
  </w:footnote>
  <w:footnote w:type="continuationSeparator" w:id="0">
    <w:p w:rsidR="004E0372" w:rsidRDefault="004E03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60C" w:rsidRDefault="00CD760C">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60C" w:rsidRDefault="00CD760C">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ocumentProtection w:edit="readOnly" w:enforcement="0"/>
  <w:defaultTabStop w:val="420"/>
  <w:evenAndOddHeaders/>
  <w:drawingGridHorizontalSpacing w:val="210"/>
  <w:drawingGridVerticalSpacing w:val="158"/>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dkZmRiOWIyZGU2YWI1OTEzNTk5NWQ1Y2JlZjc5NzQifQ=="/>
    <w:docVar w:name="KGWebUrl" w:val="http://192.168.31.249:7002/webOffice2015/operate/loadFile"/>
  </w:docVars>
  <w:rsids>
    <w:rsidRoot w:val="00A73A1E"/>
    <w:rsid w:val="8FBFC584"/>
    <w:rsid w:val="BBF7C052"/>
    <w:rsid w:val="DAF7D625"/>
    <w:rsid w:val="F37B5AFD"/>
    <w:rsid w:val="FAF753AE"/>
    <w:rsid w:val="FF6BA791"/>
    <w:rsid w:val="00000F92"/>
    <w:rsid w:val="0001544C"/>
    <w:rsid w:val="00017FFC"/>
    <w:rsid w:val="00023B5A"/>
    <w:rsid w:val="0003004F"/>
    <w:rsid w:val="000503E8"/>
    <w:rsid w:val="00051721"/>
    <w:rsid w:val="00060271"/>
    <w:rsid w:val="0006105E"/>
    <w:rsid w:val="000677D5"/>
    <w:rsid w:val="00075C07"/>
    <w:rsid w:val="00086434"/>
    <w:rsid w:val="00096C6B"/>
    <w:rsid w:val="000A3114"/>
    <w:rsid w:val="000A4521"/>
    <w:rsid w:val="000B6640"/>
    <w:rsid w:val="000C2347"/>
    <w:rsid w:val="000D3F92"/>
    <w:rsid w:val="000D41A3"/>
    <w:rsid w:val="000D525F"/>
    <w:rsid w:val="000D6348"/>
    <w:rsid w:val="000E54EC"/>
    <w:rsid w:val="000F23D1"/>
    <w:rsid w:val="001102BD"/>
    <w:rsid w:val="00111A9D"/>
    <w:rsid w:val="001219DA"/>
    <w:rsid w:val="001340F8"/>
    <w:rsid w:val="001404C6"/>
    <w:rsid w:val="00152F19"/>
    <w:rsid w:val="0016042D"/>
    <w:rsid w:val="00163BAE"/>
    <w:rsid w:val="00174191"/>
    <w:rsid w:val="00191B55"/>
    <w:rsid w:val="00191EFE"/>
    <w:rsid w:val="001947B8"/>
    <w:rsid w:val="001A2422"/>
    <w:rsid w:val="001A3B80"/>
    <w:rsid w:val="001A7534"/>
    <w:rsid w:val="001A7F75"/>
    <w:rsid w:val="001B68ED"/>
    <w:rsid w:val="001C1274"/>
    <w:rsid w:val="001C1F82"/>
    <w:rsid w:val="001C4232"/>
    <w:rsid w:val="001C5DC1"/>
    <w:rsid w:val="001D27C0"/>
    <w:rsid w:val="001D518A"/>
    <w:rsid w:val="001E4678"/>
    <w:rsid w:val="00215DC2"/>
    <w:rsid w:val="00265B6C"/>
    <w:rsid w:val="002664EA"/>
    <w:rsid w:val="0029066D"/>
    <w:rsid w:val="00296380"/>
    <w:rsid w:val="002A2963"/>
    <w:rsid w:val="002A2C8D"/>
    <w:rsid w:val="002B02F4"/>
    <w:rsid w:val="002C2B21"/>
    <w:rsid w:val="002D4F0E"/>
    <w:rsid w:val="002E044A"/>
    <w:rsid w:val="002F3F2D"/>
    <w:rsid w:val="00307CE0"/>
    <w:rsid w:val="003200A5"/>
    <w:rsid w:val="00342AF4"/>
    <w:rsid w:val="003433E7"/>
    <w:rsid w:val="003446F5"/>
    <w:rsid w:val="00350DBE"/>
    <w:rsid w:val="00353929"/>
    <w:rsid w:val="00355259"/>
    <w:rsid w:val="0037419E"/>
    <w:rsid w:val="00383D69"/>
    <w:rsid w:val="00387A3D"/>
    <w:rsid w:val="0039466F"/>
    <w:rsid w:val="00396530"/>
    <w:rsid w:val="003B0C50"/>
    <w:rsid w:val="003B1C26"/>
    <w:rsid w:val="003B2CAD"/>
    <w:rsid w:val="003D4F41"/>
    <w:rsid w:val="003D5175"/>
    <w:rsid w:val="00400881"/>
    <w:rsid w:val="00416426"/>
    <w:rsid w:val="00421299"/>
    <w:rsid w:val="004238E8"/>
    <w:rsid w:val="004447EC"/>
    <w:rsid w:val="00446268"/>
    <w:rsid w:val="0045286C"/>
    <w:rsid w:val="0046756E"/>
    <w:rsid w:val="00470C71"/>
    <w:rsid w:val="004731A8"/>
    <w:rsid w:val="00485D3D"/>
    <w:rsid w:val="004900C8"/>
    <w:rsid w:val="0049515B"/>
    <w:rsid w:val="00496853"/>
    <w:rsid w:val="004A0722"/>
    <w:rsid w:val="004A0733"/>
    <w:rsid w:val="004A33DE"/>
    <w:rsid w:val="004C55E3"/>
    <w:rsid w:val="004C754A"/>
    <w:rsid w:val="004D67AD"/>
    <w:rsid w:val="004E0372"/>
    <w:rsid w:val="004F3962"/>
    <w:rsid w:val="00504528"/>
    <w:rsid w:val="005222AF"/>
    <w:rsid w:val="00531E2E"/>
    <w:rsid w:val="005403B9"/>
    <w:rsid w:val="00562DAC"/>
    <w:rsid w:val="00586A5E"/>
    <w:rsid w:val="0059216F"/>
    <w:rsid w:val="00593572"/>
    <w:rsid w:val="005A4939"/>
    <w:rsid w:val="005B42E5"/>
    <w:rsid w:val="005B5DFC"/>
    <w:rsid w:val="005C5C93"/>
    <w:rsid w:val="005C62E0"/>
    <w:rsid w:val="005D5192"/>
    <w:rsid w:val="005E2E65"/>
    <w:rsid w:val="005E3726"/>
    <w:rsid w:val="005F1BAA"/>
    <w:rsid w:val="006172F8"/>
    <w:rsid w:val="0063122D"/>
    <w:rsid w:val="00632454"/>
    <w:rsid w:val="00634869"/>
    <w:rsid w:val="00640446"/>
    <w:rsid w:val="0065004C"/>
    <w:rsid w:val="00655A66"/>
    <w:rsid w:val="00664EBF"/>
    <w:rsid w:val="00680554"/>
    <w:rsid w:val="00681E17"/>
    <w:rsid w:val="00684F8E"/>
    <w:rsid w:val="00687FD6"/>
    <w:rsid w:val="006A1314"/>
    <w:rsid w:val="006A3C79"/>
    <w:rsid w:val="006A7EA7"/>
    <w:rsid w:val="006B4760"/>
    <w:rsid w:val="006C16BF"/>
    <w:rsid w:val="006D1120"/>
    <w:rsid w:val="006D2ACB"/>
    <w:rsid w:val="006D5420"/>
    <w:rsid w:val="006D70D0"/>
    <w:rsid w:val="006D7B71"/>
    <w:rsid w:val="006E0767"/>
    <w:rsid w:val="006E3EC4"/>
    <w:rsid w:val="006E703D"/>
    <w:rsid w:val="00702C2D"/>
    <w:rsid w:val="007053CE"/>
    <w:rsid w:val="00741448"/>
    <w:rsid w:val="00741CDB"/>
    <w:rsid w:val="0075759A"/>
    <w:rsid w:val="0076056C"/>
    <w:rsid w:val="007758CB"/>
    <w:rsid w:val="0079526F"/>
    <w:rsid w:val="0079776E"/>
    <w:rsid w:val="007B15E3"/>
    <w:rsid w:val="007B1DA0"/>
    <w:rsid w:val="007B3440"/>
    <w:rsid w:val="007B7404"/>
    <w:rsid w:val="007D686E"/>
    <w:rsid w:val="007E7362"/>
    <w:rsid w:val="007E78CD"/>
    <w:rsid w:val="007F71DF"/>
    <w:rsid w:val="007F772C"/>
    <w:rsid w:val="00803C36"/>
    <w:rsid w:val="008070CA"/>
    <w:rsid w:val="00812212"/>
    <w:rsid w:val="008132B4"/>
    <w:rsid w:val="00825FAB"/>
    <w:rsid w:val="00835AE4"/>
    <w:rsid w:val="008362DE"/>
    <w:rsid w:val="00837363"/>
    <w:rsid w:val="00837615"/>
    <w:rsid w:val="0084037C"/>
    <w:rsid w:val="00844205"/>
    <w:rsid w:val="00850DD4"/>
    <w:rsid w:val="00853F22"/>
    <w:rsid w:val="00854575"/>
    <w:rsid w:val="00860139"/>
    <w:rsid w:val="008614BE"/>
    <w:rsid w:val="0086629A"/>
    <w:rsid w:val="0087469B"/>
    <w:rsid w:val="00884A41"/>
    <w:rsid w:val="008A4991"/>
    <w:rsid w:val="008A62EA"/>
    <w:rsid w:val="008D0618"/>
    <w:rsid w:val="008D38D0"/>
    <w:rsid w:val="008D66B9"/>
    <w:rsid w:val="008E4E0B"/>
    <w:rsid w:val="008E52A8"/>
    <w:rsid w:val="008E5A84"/>
    <w:rsid w:val="008F736E"/>
    <w:rsid w:val="009042E4"/>
    <w:rsid w:val="00914993"/>
    <w:rsid w:val="00915FF9"/>
    <w:rsid w:val="0091731A"/>
    <w:rsid w:val="00933F2E"/>
    <w:rsid w:val="009363A3"/>
    <w:rsid w:val="00951BDB"/>
    <w:rsid w:val="0095237C"/>
    <w:rsid w:val="00954743"/>
    <w:rsid w:val="009672B3"/>
    <w:rsid w:val="009723E5"/>
    <w:rsid w:val="009728BC"/>
    <w:rsid w:val="00982353"/>
    <w:rsid w:val="00982EA3"/>
    <w:rsid w:val="009A13C0"/>
    <w:rsid w:val="009A14C9"/>
    <w:rsid w:val="009B3105"/>
    <w:rsid w:val="009B66C3"/>
    <w:rsid w:val="009B6A88"/>
    <w:rsid w:val="009C216A"/>
    <w:rsid w:val="009C229C"/>
    <w:rsid w:val="009C29F1"/>
    <w:rsid w:val="009C3E8B"/>
    <w:rsid w:val="009C5072"/>
    <w:rsid w:val="009C7114"/>
    <w:rsid w:val="009D0FE3"/>
    <w:rsid w:val="009D4051"/>
    <w:rsid w:val="009E2976"/>
    <w:rsid w:val="009E5D25"/>
    <w:rsid w:val="009E71E0"/>
    <w:rsid w:val="00A13CD0"/>
    <w:rsid w:val="00A21D00"/>
    <w:rsid w:val="00A23248"/>
    <w:rsid w:val="00A34FD0"/>
    <w:rsid w:val="00A35BE2"/>
    <w:rsid w:val="00A420C6"/>
    <w:rsid w:val="00A4277E"/>
    <w:rsid w:val="00A56DE8"/>
    <w:rsid w:val="00A56E9B"/>
    <w:rsid w:val="00A571CB"/>
    <w:rsid w:val="00A61216"/>
    <w:rsid w:val="00A65945"/>
    <w:rsid w:val="00A70D01"/>
    <w:rsid w:val="00A726DA"/>
    <w:rsid w:val="00A73A1E"/>
    <w:rsid w:val="00A74F35"/>
    <w:rsid w:val="00A81C9D"/>
    <w:rsid w:val="00A8534A"/>
    <w:rsid w:val="00A968E9"/>
    <w:rsid w:val="00AA02D3"/>
    <w:rsid w:val="00AB06C9"/>
    <w:rsid w:val="00AB1E94"/>
    <w:rsid w:val="00AC47BE"/>
    <w:rsid w:val="00AC6627"/>
    <w:rsid w:val="00AC7A95"/>
    <w:rsid w:val="00AD62AC"/>
    <w:rsid w:val="00AE39DB"/>
    <w:rsid w:val="00AE712B"/>
    <w:rsid w:val="00B00628"/>
    <w:rsid w:val="00B0318E"/>
    <w:rsid w:val="00B1001A"/>
    <w:rsid w:val="00B14640"/>
    <w:rsid w:val="00B22396"/>
    <w:rsid w:val="00B24E5A"/>
    <w:rsid w:val="00B40DB1"/>
    <w:rsid w:val="00B41FFD"/>
    <w:rsid w:val="00B52F97"/>
    <w:rsid w:val="00B76493"/>
    <w:rsid w:val="00B931A7"/>
    <w:rsid w:val="00B95AE0"/>
    <w:rsid w:val="00B96D91"/>
    <w:rsid w:val="00B97247"/>
    <w:rsid w:val="00BA5064"/>
    <w:rsid w:val="00BA6B39"/>
    <w:rsid w:val="00BA7B7B"/>
    <w:rsid w:val="00BB0F8C"/>
    <w:rsid w:val="00BF0182"/>
    <w:rsid w:val="00C04FBE"/>
    <w:rsid w:val="00C36FFD"/>
    <w:rsid w:val="00C42855"/>
    <w:rsid w:val="00C51FA9"/>
    <w:rsid w:val="00C55524"/>
    <w:rsid w:val="00C62738"/>
    <w:rsid w:val="00C72BAD"/>
    <w:rsid w:val="00C75FDD"/>
    <w:rsid w:val="00C87F84"/>
    <w:rsid w:val="00C90ED2"/>
    <w:rsid w:val="00C9191D"/>
    <w:rsid w:val="00CA1614"/>
    <w:rsid w:val="00CB2607"/>
    <w:rsid w:val="00CC30C5"/>
    <w:rsid w:val="00CC3A43"/>
    <w:rsid w:val="00CD39C5"/>
    <w:rsid w:val="00CD760C"/>
    <w:rsid w:val="00CE323D"/>
    <w:rsid w:val="00CE4A67"/>
    <w:rsid w:val="00CF5048"/>
    <w:rsid w:val="00D02618"/>
    <w:rsid w:val="00D07DEE"/>
    <w:rsid w:val="00D14B37"/>
    <w:rsid w:val="00D372EC"/>
    <w:rsid w:val="00D465D0"/>
    <w:rsid w:val="00D54037"/>
    <w:rsid w:val="00D63BEC"/>
    <w:rsid w:val="00D64FC0"/>
    <w:rsid w:val="00D774FF"/>
    <w:rsid w:val="00D933B0"/>
    <w:rsid w:val="00D935B9"/>
    <w:rsid w:val="00DA105E"/>
    <w:rsid w:val="00DA1C19"/>
    <w:rsid w:val="00DA2B7A"/>
    <w:rsid w:val="00DA7616"/>
    <w:rsid w:val="00DC1474"/>
    <w:rsid w:val="00DC2ED0"/>
    <w:rsid w:val="00DD5794"/>
    <w:rsid w:val="00DD6958"/>
    <w:rsid w:val="00DE02AE"/>
    <w:rsid w:val="00DE25C2"/>
    <w:rsid w:val="00DF26AB"/>
    <w:rsid w:val="00DF4454"/>
    <w:rsid w:val="00E051E8"/>
    <w:rsid w:val="00E17DB2"/>
    <w:rsid w:val="00E24CC3"/>
    <w:rsid w:val="00E328EB"/>
    <w:rsid w:val="00E41111"/>
    <w:rsid w:val="00E435A0"/>
    <w:rsid w:val="00E474E0"/>
    <w:rsid w:val="00E62E1F"/>
    <w:rsid w:val="00E635A8"/>
    <w:rsid w:val="00E70B41"/>
    <w:rsid w:val="00E72C62"/>
    <w:rsid w:val="00E7529C"/>
    <w:rsid w:val="00E81AF4"/>
    <w:rsid w:val="00E84A39"/>
    <w:rsid w:val="00EA7635"/>
    <w:rsid w:val="00EB176C"/>
    <w:rsid w:val="00EC6041"/>
    <w:rsid w:val="00EC692B"/>
    <w:rsid w:val="00ED1E56"/>
    <w:rsid w:val="00EE28FF"/>
    <w:rsid w:val="00EE33B7"/>
    <w:rsid w:val="00EF3B2A"/>
    <w:rsid w:val="00F003B6"/>
    <w:rsid w:val="00F154F7"/>
    <w:rsid w:val="00F17367"/>
    <w:rsid w:val="00F24F55"/>
    <w:rsid w:val="00F36D24"/>
    <w:rsid w:val="00F45548"/>
    <w:rsid w:val="00F5311B"/>
    <w:rsid w:val="00F53A91"/>
    <w:rsid w:val="00F570DA"/>
    <w:rsid w:val="00F719BB"/>
    <w:rsid w:val="00F73203"/>
    <w:rsid w:val="00F85E84"/>
    <w:rsid w:val="00F94688"/>
    <w:rsid w:val="00F95145"/>
    <w:rsid w:val="00FA32DA"/>
    <w:rsid w:val="00FA4EC8"/>
    <w:rsid w:val="00FD1F06"/>
    <w:rsid w:val="00FD4B28"/>
    <w:rsid w:val="00FE116D"/>
    <w:rsid w:val="00FE2374"/>
    <w:rsid w:val="00FF45AF"/>
    <w:rsid w:val="00FF5182"/>
    <w:rsid w:val="029A0B0D"/>
    <w:rsid w:val="07165782"/>
    <w:rsid w:val="144E5A39"/>
    <w:rsid w:val="197706CF"/>
    <w:rsid w:val="1E91AF22"/>
    <w:rsid w:val="30D41544"/>
    <w:rsid w:val="3B140FEE"/>
    <w:rsid w:val="3C187210"/>
    <w:rsid w:val="57FEB310"/>
    <w:rsid w:val="6FFB501F"/>
    <w:rsid w:val="7F7FD9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9"/>
    <w:qFormat/>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Pr>
      <w:rFonts w:ascii="宋体"/>
      <w:sz w:val="18"/>
      <w:szCs w:val="18"/>
    </w:rPr>
  </w:style>
  <w:style w:type="paragraph" w:styleId="a4">
    <w:name w:val="annotation text"/>
    <w:basedOn w:val="a"/>
    <w:link w:val="Char0"/>
    <w:qFormat/>
    <w:pPr>
      <w:jc w:val="left"/>
    </w:pPr>
  </w:style>
  <w:style w:type="paragraph" w:styleId="a5">
    <w:name w:val="Body Text Indent"/>
    <w:basedOn w:val="a"/>
    <w:qFormat/>
    <w:pPr>
      <w:spacing w:line="580" w:lineRule="exact"/>
      <w:ind w:firstLineChars="200" w:firstLine="640"/>
    </w:pPr>
    <w:rPr>
      <w:rFonts w:ascii="仿宋_GB2312" w:eastAsia="仿宋_GB2312"/>
      <w:sz w:val="32"/>
      <w:szCs w:val="32"/>
    </w:rPr>
  </w:style>
  <w:style w:type="paragraph" w:styleId="a6">
    <w:name w:val="Balloon Text"/>
    <w:basedOn w:val="a"/>
    <w:semiHidden/>
    <w:qFormat/>
    <w:rPr>
      <w:sz w:val="18"/>
      <w:szCs w:val="18"/>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rPr>
      <w:sz w:val="24"/>
      <w:szCs w:val="24"/>
    </w:rPr>
  </w:style>
  <w:style w:type="paragraph" w:styleId="aa">
    <w:name w:val="annotation subject"/>
    <w:basedOn w:val="a4"/>
    <w:next w:val="a4"/>
    <w:link w:val="Char3"/>
    <w:qFormat/>
    <w:rPr>
      <w:b/>
      <w:bCs/>
    </w:rPr>
  </w:style>
  <w:style w:type="character" w:styleId="ab">
    <w:name w:val="annotation reference"/>
    <w:basedOn w:val="a0"/>
    <w:qFormat/>
    <w:rPr>
      <w:sz w:val="21"/>
      <w:szCs w:val="21"/>
    </w:rPr>
  </w:style>
  <w:style w:type="paragraph" w:customStyle="1" w:styleId="CharCharCharCharCharCharChar">
    <w:name w:val="Char Char Char Char Char Char Char"/>
    <w:basedOn w:val="a"/>
    <w:qFormat/>
    <w:pPr>
      <w:spacing w:line="360" w:lineRule="auto"/>
    </w:pPr>
    <w:rPr>
      <w:rFonts w:ascii="Tahoma" w:hAnsi="Tahoma"/>
      <w:sz w:val="28"/>
    </w:rPr>
  </w:style>
  <w:style w:type="paragraph" w:customStyle="1" w:styleId="Char4">
    <w:name w:val="Char"/>
    <w:basedOn w:val="a"/>
    <w:qFormat/>
    <w:pPr>
      <w:spacing w:line="360" w:lineRule="auto"/>
    </w:pPr>
    <w:rPr>
      <w:rFonts w:ascii="Tahoma" w:hAnsi="Tahoma"/>
      <w:sz w:val="28"/>
    </w:rPr>
  </w:style>
  <w:style w:type="character" w:customStyle="1" w:styleId="Char">
    <w:name w:val="文档结构图 Char"/>
    <w:basedOn w:val="a0"/>
    <w:link w:val="a3"/>
    <w:qFormat/>
    <w:rPr>
      <w:rFonts w:ascii="宋体"/>
      <w:kern w:val="2"/>
      <w:sz w:val="18"/>
      <w:szCs w:val="18"/>
    </w:rPr>
  </w:style>
  <w:style w:type="character" w:customStyle="1" w:styleId="Char2">
    <w:name w:val="页眉 Char"/>
    <w:basedOn w:val="a0"/>
    <w:link w:val="a8"/>
    <w:uiPriority w:val="99"/>
    <w:qFormat/>
    <w:rPr>
      <w:kern w:val="2"/>
      <w:sz w:val="18"/>
      <w:szCs w:val="18"/>
    </w:rPr>
  </w:style>
  <w:style w:type="character" w:customStyle="1" w:styleId="Char1">
    <w:name w:val="页脚 Char"/>
    <w:basedOn w:val="a0"/>
    <w:link w:val="a7"/>
    <w:uiPriority w:val="99"/>
    <w:qFormat/>
    <w:rPr>
      <w:kern w:val="2"/>
      <w:sz w:val="18"/>
      <w:szCs w:val="18"/>
    </w:rPr>
  </w:style>
  <w:style w:type="character" w:customStyle="1" w:styleId="Char0">
    <w:name w:val="批注文字 Char"/>
    <w:basedOn w:val="a0"/>
    <w:link w:val="a4"/>
    <w:qFormat/>
    <w:rPr>
      <w:kern w:val="2"/>
      <w:sz w:val="21"/>
    </w:rPr>
  </w:style>
  <w:style w:type="character" w:customStyle="1" w:styleId="Char3">
    <w:name w:val="批注主题 Char"/>
    <w:basedOn w:val="Char0"/>
    <w:link w:val="aa"/>
    <w:qFormat/>
    <w:rPr>
      <w:b/>
      <w:bCs/>
      <w:kern w:val="2"/>
      <w:sz w:val="21"/>
    </w:rPr>
  </w:style>
  <w:style w:type="character" w:customStyle="1" w:styleId="1Char">
    <w:name w:val="标题 1 Char"/>
    <w:basedOn w:val="a0"/>
    <w:link w:val="1"/>
    <w:uiPriority w:val="99"/>
    <w:qFormat/>
    <w:rPr>
      <w:b/>
      <w:bCs/>
      <w:kern w:val="44"/>
      <w:sz w:val="44"/>
      <w:szCs w:val="44"/>
    </w:rPr>
  </w:style>
  <w:style w:type="paragraph" w:customStyle="1" w:styleId="p0">
    <w:name w:val="p0"/>
    <w:basedOn w:val="a"/>
    <w:qFormat/>
    <w:pPr>
      <w:widowControl/>
    </w:pPr>
    <w:rPr>
      <w:kern w:val="0"/>
      <w:szCs w:val="21"/>
    </w:rPr>
  </w:style>
  <w:style w:type="paragraph" w:customStyle="1" w:styleId="contentfont">
    <w:name w:val="contentfont"/>
    <w:basedOn w:val="a"/>
    <w:qFormat/>
    <w:pPr>
      <w:widowControl/>
      <w:spacing w:before="100" w:beforeAutospacing="1" w:after="100" w:afterAutospacing="1"/>
      <w:jc w:val="left"/>
    </w:pPr>
    <w:rPr>
      <w:rFonts w:ascii="宋体" w:hAnsi="宋体" w:cs="宋体"/>
      <w:kern w:val="0"/>
      <w:sz w:val="24"/>
      <w:szCs w:val="24"/>
    </w:r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rPr>
  </w:style>
  <w:style w:type="character" w:customStyle="1" w:styleId="16">
    <w:name w:val="16"/>
    <w:basedOn w:val="a0"/>
    <w:qFormat/>
    <w:rPr>
      <w:rFonts w:ascii="Calibri" w:eastAsia="宋体" w:hAnsi="Calibri" w:hint="default"/>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34EA65-C53E-4B55-973E-9DA3A4CD9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35</Pages>
  <Words>3718</Words>
  <Characters>21196</Characters>
  <Application>Microsoft Office Word</Application>
  <DocSecurity>0</DocSecurity>
  <Lines>176</Lines>
  <Paragraphs>49</Paragraphs>
  <ScaleCrop>false</ScaleCrop>
  <Company>MC SYSTEM</Company>
  <LinksUpToDate>false</LinksUpToDate>
  <CharactersWithSpaces>24865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南方电监X函〔2011〕XX号</dc:title>
  <dc:creator>陈洁云</dc:creator>
  <cp:lastModifiedBy>admin</cp:lastModifiedBy>
  <cp:revision>7</cp:revision>
  <cp:lastPrinted>2022-09-06T08:44:00Z</cp:lastPrinted>
  <dcterms:created xsi:type="dcterms:W3CDTF">2022-09-04T15:26:00Z</dcterms:created>
  <dcterms:modified xsi:type="dcterms:W3CDTF">2022-09-09T02:17:00Z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84657B388BEF4E6E970F079A6158B5FC</vt:lpwstr>
  </property>
</Properties>
</file>