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CEFEA">
      <w:pPr>
        <w:jc w:val="center"/>
        <w:rPr>
          <w:rFonts w:ascii="黑体" w:eastAsia="黑体"/>
          <w:b/>
          <w:color w:val="000000"/>
          <w:sz w:val="44"/>
          <w:szCs w:val="44"/>
        </w:rPr>
      </w:pPr>
      <w:r>
        <w:rPr>
          <w:rFonts w:hint="eastAsia" w:ascii="黑体" w:eastAsia="黑体"/>
          <w:b/>
          <w:color w:val="000000"/>
          <w:sz w:val="44"/>
          <w:szCs w:val="44"/>
        </w:rPr>
        <w:t>附件：</w:t>
      </w:r>
      <w:r>
        <w:rPr>
          <w:rFonts w:ascii="黑体" w:eastAsia="黑体"/>
          <w:b/>
          <w:color w:val="000000"/>
          <w:sz w:val="44"/>
          <w:szCs w:val="44"/>
        </w:rPr>
        <w:t>2018</w:t>
      </w:r>
      <w:r>
        <w:rPr>
          <w:rFonts w:hint="eastAsia" w:ascii="黑体" w:eastAsia="黑体"/>
          <w:b/>
          <w:color w:val="000000"/>
          <w:sz w:val="44"/>
          <w:szCs w:val="44"/>
        </w:rPr>
        <w:t>年</w:t>
      </w:r>
      <w:r>
        <w:rPr>
          <w:rFonts w:ascii="黑体" w:eastAsia="黑体"/>
          <w:b/>
          <w:color w:val="000000"/>
          <w:sz w:val="44"/>
          <w:szCs w:val="44"/>
        </w:rPr>
        <w:t>6</w:t>
      </w:r>
      <w:r>
        <w:rPr>
          <w:rFonts w:hint="eastAsia" w:ascii="黑体" w:eastAsia="黑体"/>
          <w:b/>
          <w:color w:val="000000"/>
          <w:sz w:val="44"/>
          <w:szCs w:val="44"/>
        </w:rPr>
        <w:t>月</w:t>
      </w:r>
      <w:r>
        <w:rPr>
          <w:rFonts w:ascii="黑体" w:eastAsia="黑体"/>
          <w:b/>
          <w:color w:val="000000"/>
          <w:sz w:val="44"/>
          <w:szCs w:val="44"/>
        </w:rPr>
        <w:t>12398</w:t>
      </w:r>
      <w:r>
        <w:rPr>
          <w:rFonts w:hint="eastAsia" w:ascii="黑体" w:eastAsia="黑体"/>
          <w:b/>
          <w:color w:val="000000"/>
          <w:sz w:val="44"/>
          <w:szCs w:val="44"/>
        </w:rPr>
        <w:t>热线</w:t>
      </w:r>
      <w:r>
        <w:rPr>
          <w:rFonts w:hint="eastAsia" w:ascii="黑体" w:eastAsia="黑体"/>
          <w:b/>
          <w:color w:val="000000"/>
          <w:sz w:val="44"/>
          <w:szCs w:val="44"/>
          <w:lang w:val="en-US" w:eastAsia="zh-CN"/>
        </w:rPr>
        <w:t>典型</w:t>
      </w:r>
      <w:r>
        <w:rPr>
          <w:rFonts w:hint="eastAsia" w:ascii="黑体" w:eastAsia="黑体"/>
          <w:b/>
          <w:color w:val="000000"/>
          <w:sz w:val="44"/>
          <w:szCs w:val="44"/>
        </w:rPr>
        <w:t>投诉举报</w:t>
      </w:r>
      <w:r>
        <w:rPr>
          <w:rFonts w:hint="eastAsia" w:ascii="黑体" w:eastAsia="黑体"/>
          <w:b/>
          <w:color w:val="000000"/>
          <w:sz w:val="44"/>
          <w:szCs w:val="44"/>
          <w:lang w:val="en-US" w:eastAsia="zh-CN"/>
        </w:rPr>
        <w:t>事项具体</w:t>
      </w:r>
      <w:r>
        <w:rPr>
          <w:rFonts w:hint="eastAsia" w:ascii="黑体" w:eastAsia="黑体"/>
          <w:b/>
          <w:color w:val="000000"/>
          <w:sz w:val="44"/>
          <w:szCs w:val="44"/>
        </w:rPr>
        <w:t>处理情况</w:t>
      </w:r>
    </w:p>
    <w:p w14:paraId="33509C30">
      <w:pPr>
        <w:jc w:val="center"/>
        <w:rPr>
          <w:rFonts w:ascii="黑体" w:eastAsia="黑体"/>
          <w:b/>
          <w:color w:val="000000"/>
        </w:rPr>
      </w:pPr>
    </w:p>
    <w:p w14:paraId="741DD77A">
      <w:pPr>
        <w:rPr>
          <w:rFonts w:ascii="仿宋_GB2312" w:eastAsia="仿宋_GB2312"/>
          <w:color w:val="000000"/>
          <w:sz w:val="28"/>
          <w:szCs w:val="28"/>
        </w:rPr>
      </w:pPr>
      <w:r>
        <w:rPr>
          <w:rFonts w:ascii="仿宋_GB2312" w:eastAsia="仿宋_GB2312"/>
          <w:color w:val="000000"/>
          <w:sz w:val="28"/>
          <w:szCs w:val="28"/>
        </w:rPr>
        <w:t xml:space="preserve"> </w:t>
      </w:r>
    </w:p>
    <w:tbl>
      <w:tblPr>
        <w:tblStyle w:val="4"/>
        <w:tblW w:w="14850" w:type="dxa"/>
        <w:tblInd w:w="0" w:type="dxa"/>
        <w:tblLayout w:type="fixed"/>
        <w:tblCellMar>
          <w:top w:w="0" w:type="dxa"/>
          <w:left w:w="108" w:type="dxa"/>
          <w:bottom w:w="0" w:type="dxa"/>
          <w:right w:w="108" w:type="dxa"/>
        </w:tblCellMar>
      </w:tblPr>
      <w:tblGrid>
        <w:gridCol w:w="6"/>
        <w:gridCol w:w="528"/>
        <w:gridCol w:w="2772"/>
        <w:gridCol w:w="5453"/>
        <w:gridCol w:w="6081"/>
        <w:gridCol w:w="10"/>
      </w:tblGrid>
      <w:tr w14:paraId="6949E369">
        <w:tblPrEx>
          <w:tblCellMar>
            <w:top w:w="0" w:type="dxa"/>
            <w:left w:w="108" w:type="dxa"/>
            <w:bottom w:w="0" w:type="dxa"/>
            <w:right w:w="108" w:type="dxa"/>
          </w:tblCellMar>
        </w:tblPrEx>
        <w:trPr>
          <w:gridBefore w:val="1"/>
          <w:wBefore w:w="6" w:type="dxa"/>
          <w:trHeight w:val="437" w:hRule="atLeast"/>
          <w:tblHeader/>
        </w:trPr>
        <w:tc>
          <w:tcPr>
            <w:tcW w:w="528" w:type="dxa"/>
            <w:tcBorders>
              <w:top w:val="single" w:color="auto" w:sz="4" w:space="0"/>
              <w:left w:val="single" w:color="auto" w:sz="4" w:space="0"/>
              <w:bottom w:val="single" w:color="auto" w:sz="4" w:space="0"/>
              <w:right w:val="single" w:color="auto" w:sz="4" w:space="0"/>
            </w:tcBorders>
          </w:tcPr>
          <w:p w14:paraId="365A8B70">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772" w:type="dxa"/>
            <w:tcBorders>
              <w:top w:val="single" w:color="auto" w:sz="4" w:space="0"/>
              <w:left w:val="nil"/>
              <w:bottom w:val="single" w:color="auto" w:sz="4" w:space="0"/>
              <w:right w:val="single" w:color="auto" w:sz="4" w:space="0"/>
            </w:tcBorders>
            <w:vAlign w:val="center"/>
          </w:tcPr>
          <w:p w14:paraId="024594F2">
            <w:pPr>
              <w:jc w:val="center"/>
              <w:rPr>
                <w:rFonts w:ascii="仿宋_GB2312" w:eastAsia="仿宋_GB2312"/>
                <w:b/>
                <w:color w:val="000000"/>
                <w:sz w:val="28"/>
                <w:szCs w:val="28"/>
              </w:rPr>
            </w:pPr>
            <w:r>
              <w:rPr>
                <w:rFonts w:hint="eastAsia" w:ascii="仿宋_GB2312" w:eastAsia="仿宋_GB2312"/>
                <w:b/>
                <w:color w:val="000000"/>
                <w:sz w:val="28"/>
                <w:szCs w:val="28"/>
              </w:rPr>
              <w:t>被投诉</w:t>
            </w:r>
          </w:p>
          <w:p w14:paraId="428D2197">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453" w:type="dxa"/>
            <w:tcBorders>
              <w:top w:val="single" w:color="auto" w:sz="4" w:space="0"/>
              <w:left w:val="nil"/>
              <w:bottom w:val="single" w:color="auto" w:sz="4" w:space="0"/>
              <w:right w:val="single" w:color="auto" w:sz="4" w:space="0"/>
            </w:tcBorders>
            <w:vAlign w:val="center"/>
          </w:tcPr>
          <w:p w14:paraId="1787245A">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6091" w:type="dxa"/>
            <w:gridSpan w:val="2"/>
            <w:tcBorders>
              <w:top w:val="single" w:color="auto" w:sz="4" w:space="0"/>
              <w:left w:val="nil"/>
              <w:bottom w:val="single" w:color="auto" w:sz="4" w:space="0"/>
              <w:right w:val="single" w:color="auto" w:sz="4" w:space="0"/>
            </w:tcBorders>
            <w:vAlign w:val="center"/>
          </w:tcPr>
          <w:p w14:paraId="40A2EFEC">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14:paraId="224D9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410F8177">
            <w:pPr>
              <w:jc w:val="center"/>
              <w:rPr>
                <w:rFonts w:ascii="仿宋_GB2312" w:eastAsia="仿宋_GB2312"/>
                <w:color w:val="000000"/>
                <w:sz w:val="28"/>
                <w:szCs w:val="28"/>
              </w:rPr>
            </w:pPr>
            <w:r>
              <w:rPr>
                <w:rFonts w:ascii="仿宋_GB2312" w:eastAsia="仿宋_GB2312"/>
                <w:color w:val="000000"/>
                <w:sz w:val="28"/>
                <w:szCs w:val="28"/>
              </w:rPr>
              <w:t>1</w:t>
            </w:r>
          </w:p>
        </w:tc>
        <w:tc>
          <w:tcPr>
            <w:tcW w:w="2772" w:type="dxa"/>
            <w:tcBorders>
              <w:top w:val="single" w:color="000000" w:sz="2" w:space="0"/>
              <w:left w:val="single" w:color="000000" w:sz="2" w:space="0"/>
              <w:bottom w:val="single" w:color="000000" w:sz="2" w:space="0"/>
              <w:right w:val="single" w:color="000000" w:sz="2" w:space="0"/>
            </w:tcBorders>
          </w:tcPr>
          <w:p w14:paraId="284A3E49">
            <w:pPr>
              <w:jc w:val="left"/>
              <w:rPr>
                <w:rFonts w:ascii="仿宋_GB2312" w:eastAsia="仿宋_GB2312"/>
                <w:color w:val="000000"/>
                <w:sz w:val="28"/>
                <w:szCs w:val="28"/>
              </w:rPr>
            </w:pPr>
            <w:r>
              <w:rPr>
                <w:rFonts w:hint="eastAsia" w:ascii="仿宋_GB2312" w:eastAsia="仿宋_GB2312"/>
                <w:color w:val="000000"/>
                <w:sz w:val="28"/>
                <w:szCs w:val="28"/>
              </w:rPr>
              <w:t>国网北京市电力公司顺义供电公司</w:t>
            </w:r>
          </w:p>
        </w:tc>
        <w:tc>
          <w:tcPr>
            <w:tcW w:w="5453" w:type="dxa"/>
            <w:tcBorders>
              <w:top w:val="single" w:color="000000" w:sz="2" w:space="0"/>
              <w:left w:val="single" w:color="000000" w:sz="2" w:space="0"/>
              <w:bottom w:val="single" w:color="000000" w:sz="2" w:space="0"/>
              <w:right w:val="single" w:color="000000" w:sz="2" w:space="0"/>
            </w:tcBorders>
          </w:tcPr>
          <w:p w14:paraId="60FF0EA3">
            <w:pPr>
              <w:jc w:val="left"/>
              <w:rPr>
                <w:rFonts w:ascii="仿宋_GB2312" w:eastAsia="仿宋_GB2312"/>
                <w:color w:val="000000"/>
                <w:sz w:val="28"/>
                <w:szCs w:val="28"/>
              </w:rPr>
            </w:pPr>
            <w:r>
              <w:rPr>
                <w:rFonts w:hint="eastAsia" w:ascii="仿宋_GB2312" w:eastAsia="仿宋_GB2312"/>
                <w:color w:val="000000"/>
                <w:sz w:val="28"/>
                <w:szCs w:val="28"/>
              </w:rPr>
              <w:t>北京市顺义区群众反映，其于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月申请光伏并网，相关手续已经递交，但一直没有并网，联系当地供电所和</w:t>
            </w:r>
            <w:r>
              <w:rPr>
                <w:rFonts w:ascii="仿宋_GB2312" w:eastAsia="仿宋_GB2312"/>
                <w:color w:val="000000"/>
                <w:sz w:val="28"/>
                <w:szCs w:val="28"/>
              </w:rPr>
              <w:t>95598</w:t>
            </w:r>
            <w:r>
              <w:rPr>
                <w:rFonts w:hint="eastAsia" w:ascii="仿宋_GB2312" w:eastAsia="仿宋_GB2312"/>
                <w:color w:val="000000"/>
                <w:sz w:val="28"/>
                <w:szCs w:val="28"/>
              </w:rPr>
              <w:t>供电服务热线，</w:t>
            </w:r>
            <w:r>
              <w:rPr>
                <w:rFonts w:hint="eastAsia" w:ascii="仿宋_GB2312" w:eastAsia="仿宋_GB2312"/>
                <w:sz w:val="28"/>
                <w:szCs w:val="28"/>
              </w:rPr>
              <w:t>一直没有解决。</w:t>
            </w:r>
          </w:p>
        </w:tc>
        <w:tc>
          <w:tcPr>
            <w:tcW w:w="6081" w:type="dxa"/>
            <w:tcBorders>
              <w:top w:val="single" w:color="000000" w:sz="2" w:space="0"/>
              <w:left w:val="single" w:color="000000" w:sz="2" w:space="0"/>
              <w:bottom w:val="single" w:color="000000" w:sz="2" w:space="0"/>
              <w:right w:val="single" w:color="000000" w:sz="2" w:space="0"/>
            </w:tcBorders>
          </w:tcPr>
          <w:p w14:paraId="52177428">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经调查，反映事项部分属实。由于供电企业表计数量不足、与用户沟通不到位，导致用户未能及时并网。经督促，供电企业及时为用户办理了并网，用户表示满意。</w:t>
            </w:r>
          </w:p>
        </w:tc>
      </w:tr>
      <w:tr w14:paraId="5AD5A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737289D">
            <w:pPr>
              <w:jc w:val="center"/>
              <w:rPr>
                <w:rFonts w:ascii="仿宋_GB2312" w:eastAsia="仿宋_GB2312"/>
                <w:color w:val="000000"/>
                <w:sz w:val="28"/>
                <w:szCs w:val="28"/>
              </w:rPr>
            </w:pPr>
            <w:r>
              <w:rPr>
                <w:rFonts w:ascii="仿宋_GB2312" w:eastAsia="仿宋_GB2312"/>
                <w:color w:val="000000"/>
                <w:sz w:val="28"/>
                <w:szCs w:val="28"/>
              </w:rPr>
              <w:t>2</w:t>
            </w:r>
          </w:p>
        </w:tc>
        <w:tc>
          <w:tcPr>
            <w:tcW w:w="2772" w:type="dxa"/>
            <w:tcBorders>
              <w:top w:val="single" w:color="000000" w:sz="2" w:space="0"/>
              <w:left w:val="single" w:color="000000" w:sz="2" w:space="0"/>
              <w:bottom w:val="single" w:color="000000" w:sz="2" w:space="0"/>
              <w:right w:val="single" w:color="000000" w:sz="2" w:space="0"/>
            </w:tcBorders>
          </w:tcPr>
          <w:p w14:paraId="711547A1">
            <w:pPr>
              <w:jc w:val="left"/>
              <w:rPr>
                <w:rFonts w:ascii="仿宋_GB2312" w:eastAsia="仿宋_GB2312"/>
                <w:color w:val="000000"/>
                <w:sz w:val="28"/>
                <w:szCs w:val="28"/>
              </w:rPr>
            </w:pPr>
            <w:r>
              <w:rPr>
                <w:rFonts w:hint="eastAsia" w:ascii="仿宋_GB2312" w:eastAsia="仿宋_GB2312"/>
                <w:color w:val="000000"/>
                <w:sz w:val="28"/>
                <w:szCs w:val="28"/>
              </w:rPr>
              <w:t>国网天津市电力公司城东供电分公司</w:t>
            </w:r>
          </w:p>
        </w:tc>
        <w:tc>
          <w:tcPr>
            <w:tcW w:w="5453" w:type="dxa"/>
            <w:tcBorders>
              <w:top w:val="single" w:color="000000" w:sz="2" w:space="0"/>
              <w:left w:val="single" w:color="000000" w:sz="2" w:space="0"/>
              <w:bottom w:val="single" w:color="000000" w:sz="2" w:space="0"/>
              <w:right w:val="single" w:color="000000" w:sz="2" w:space="0"/>
            </w:tcBorders>
          </w:tcPr>
          <w:p w14:paraId="04F142FA">
            <w:pPr>
              <w:jc w:val="left"/>
              <w:rPr>
                <w:rFonts w:ascii="仿宋_GB2312" w:eastAsia="仿宋_GB2312"/>
                <w:color w:val="000000"/>
                <w:sz w:val="28"/>
                <w:szCs w:val="28"/>
              </w:rPr>
            </w:pPr>
            <w:r>
              <w:rPr>
                <w:rFonts w:hint="eastAsia" w:ascii="仿宋_GB2312" w:eastAsia="仿宋_GB2312"/>
                <w:color w:val="000000"/>
                <w:sz w:val="28"/>
                <w:szCs w:val="28"/>
              </w:rPr>
              <w:t>天津市河东区群众反映，当地供电企业在未通知的情况下，将其电表更换为智能表，多次联系</w:t>
            </w:r>
            <w:r>
              <w:rPr>
                <w:rFonts w:ascii="仿宋_GB2312" w:eastAsia="仿宋_GB2312"/>
                <w:color w:val="000000"/>
                <w:sz w:val="28"/>
                <w:szCs w:val="28"/>
              </w:rPr>
              <w:t>95598</w:t>
            </w:r>
            <w:r>
              <w:rPr>
                <w:rFonts w:hint="eastAsia" w:ascii="仿宋_GB2312" w:eastAsia="仿宋_GB2312"/>
                <w:color w:val="000000"/>
                <w:sz w:val="28"/>
                <w:szCs w:val="28"/>
              </w:rPr>
              <w:t>供电服务热线</w:t>
            </w:r>
            <w:r>
              <w:rPr>
                <w:rFonts w:hint="eastAsia" w:ascii="仿宋_GB2312" w:eastAsia="仿宋_GB2312"/>
                <w:sz w:val="28"/>
                <w:szCs w:val="28"/>
              </w:rPr>
              <w:t>，希望供电企业给予解释。</w:t>
            </w:r>
          </w:p>
        </w:tc>
        <w:tc>
          <w:tcPr>
            <w:tcW w:w="6081" w:type="dxa"/>
            <w:tcBorders>
              <w:top w:val="single" w:color="000000" w:sz="2" w:space="0"/>
              <w:left w:val="single" w:color="000000" w:sz="2" w:space="0"/>
              <w:bottom w:val="single" w:color="000000" w:sz="2" w:space="0"/>
              <w:right w:val="single" w:color="000000" w:sz="2" w:space="0"/>
            </w:tcBorders>
          </w:tcPr>
          <w:p w14:paraId="11E13992">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经调查，反映事项部分属实。供电企业换表前后都在用户表箱处张贴了相关公告。因用户原表计已超过使用寿命，需要及时更换所以供电企业更换了智能电表。经协调，供电企业已向用户解释，用户表示理解。</w:t>
            </w:r>
          </w:p>
        </w:tc>
      </w:tr>
      <w:tr w14:paraId="51F69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44E9B450">
            <w:pPr>
              <w:jc w:val="center"/>
              <w:rPr>
                <w:rFonts w:ascii="仿宋_GB2312" w:eastAsia="仿宋_GB2312"/>
                <w:color w:val="000000"/>
                <w:sz w:val="28"/>
                <w:szCs w:val="28"/>
              </w:rPr>
            </w:pPr>
            <w:r>
              <w:rPr>
                <w:rFonts w:ascii="仿宋_GB2312" w:eastAsia="仿宋_GB2312"/>
                <w:color w:val="000000"/>
                <w:sz w:val="28"/>
                <w:szCs w:val="28"/>
              </w:rPr>
              <w:t>3</w:t>
            </w:r>
          </w:p>
        </w:tc>
        <w:tc>
          <w:tcPr>
            <w:tcW w:w="2772" w:type="dxa"/>
            <w:tcBorders>
              <w:top w:val="single" w:color="000000" w:sz="2" w:space="0"/>
              <w:left w:val="single" w:color="000000" w:sz="2" w:space="0"/>
              <w:bottom w:val="single" w:color="000000" w:sz="2" w:space="0"/>
              <w:right w:val="single" w:color="000000" w:sz="2" w:space="0"/>
            </w:tcBorders>
          </w:tcPr>
          <w:p w14:paraId="24F098AF">
            <w:pPr>
              <w:jc w:val="left"/>
              <w:rPr>
                <w:rFonts w:ascii="仿宋_GB2312" w:eastAsia="仿宋_GB2312"/>
                <w:color w:val="000000"/>
                <w:sz w:val="28"/>
                <w:szCs w:val="28"/>
              </w:rPr>
            </w:pPr>
            <w:r>
              <w:rPr>
                <w:rFonts w:hint="eastAsia" w:ascii="仿宋_GB2312" w:eastAsia="仿宋_GB2312"/>
                <w:color w:val="000000"/>
                <w:sz w:val="28"/>
                <w:szCs w:val="28"/>
              </w:rPr>
              <w:t>国网天津市电力公司城南供电分公司</w:t>
            </w:r>
          </w:p>
        </w:tc>
        <w:tc>
          <w:tcPr>
            <w:tcW w:w="5453" w:type="dxa"/>
            <w:tcBorders>
              <w:top w:val="single" w:color="000000" w:sz="2" w:space="0"/>
              <w:left w:val="single" w:color="000000" w:sz="2" w:space="0"/>
              <w:bottom w:val="single" w:color="000000" w:sz="2" w:space="0"/>
              <w:right w:val="single" w:color="000000" w:sz="2" w:space="0"/>
            </w:tcBorders>
          </w:tcPr>
          <w:p w14:paraId="662C2F19">
            <w:pPr>
              <w:jc w:val="left"/>
              <w:rPr>
                <w:rFonts w:ascii="仿宋_GB2312" w:eastAsia="仿宋_GB2312"/>
                <w:color w:val="000000"/>
                <w:sz w:val="28"/>
                <w:szCs w:val="28"/>
              </w:rPr>
            </w:pPr>
            <w:r>
              <w:rPr>
                <w:rFonts w:hint="eastAsia" w:ascii="仿宋_GB2312" w:eastAsia="仿宋_GB2312"/>
                <w:color w:val="000000"/>
                <w:sz w:val="28"/>
                <w:szCs w:val="28"/>
              </w:rPr>
              <w:t>天津市河西区群众反映，在未征求其同意和未接到任何通知的情况下，其居住地被更换新电表</w:t>
            </w:r>
            <w:r>
              <w:rPr>
                <w:rFonts w:hint="eastAsia" w:ascii="仿宋_GB2312" w:eastAsia="仿宋_GB2312"/>
                <w:sz w:val="28"/>
                <w:szCs w:val="28"/>
              </w:rPr>
              <w:t>，希望供电企业给予解释。</w:t>
            </w:r>
          </w:p>
        </w:tc>
        <w:tc>
          <w:tcPr>
            <w:tcW w:w="6081" w:type="dxa"/>
            <w:tcBorders>
              <w:top w:val="single" w:color="000000" w:sz="2" w:space="0"/>
              <w:left w:val="single" w:color="000000" w:sz="2" w:space="0"/>
              <w:bottom w:val="single" w:color="000000" w:sz="2" w:space="0"/>
              <w:right w:val="single" w:color="000000" w:sz="2" w:space="0"/>
            </w:tcBorders>
          </w:tcPr>
          <w:p w14:paraId="480074F6">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按照规定进行电能表轮换，轮换期间由于施工人员责任心不强，服务不到位导致用户产生误解。经协调，供电企业已对相关人员进行处理，并向用户进行解释说明，用户表示理解。</w:t>
            </w:r>
          </w:p>
        </w:tc>
      </w:tr>
      <w:tr w14:paraId="46FE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411DEF53">
            <w:pPr>
              <w:jc w:val="center"/>
              <w:rPr>
                <w:rFonts w:ascii="仿宋_GB2312" w:eastAsia="仿宋_GB2312"/>
                <w:color w:val="000000"/>
                <w:sz w:val="28"/>
                <w:szCs w:val="28"/>
              </w:rPr>
            </w:pPr>
            <w:r>
              <w:rPr>
                <w:rFonts w:ascii="仿宋_GB2312" w:eastAsia="仿宋_GB2312"/>
                <w:color w:val="000000"/>
                <w:sz w:val="28"/>
                <w:szCs w:val="28"/>
              </w:rPr>
              <w:t>4</w:t>
            </w:r>
          </w:p>
        </w:tc>
        <w:tc>
          <w:tcPr>
            <w:tcW w:w="2772" w:type="dxa"/>
            <w:tcBorders>
              <w:top w:val="single" w:color="000000" w:sz="2" w:space="0"/>
              <w:left w:val="single" w:color="000000" w:sz="2" w:space="0"/>
              <w:bottom w:val="single" w:color="000000" w:sz="2" w:space="0"/>
              <w:right w:val="single" w:color="000000" w:sz="2" w:space="0"/>
            </w:tcBorders>
          </w:tcPr>
          <w:p w14:paraId="487481E5">
            <w:pPr>
              <w:jc w:val="left"/>
              <w:rPr>
                <w:rFonts w:ascii="仿宋_GB2312" w:eastAsia="仿宋_GB2312"/>
                <w:color w:val="000000"/>
                <w:sz w:val="28"/>
                <w:szCs w:val="28"/>
              </w:rPr>
            </w:pPr>
            <w:r>
              <w:rPr>
                <w:rFonts w:hint="eastAsia" w:ascii="仿宋_GB2312" w:eastAsia="仿宋_GB2312"/>
                <w:color w:val="000000"/>
                <w:sz w:val="28"/>
                <w:szCs w:val="28"/>
              </w:rPr>
              <w:t>国网河北省电力公司沧州供电公司</w:t>
            </w:r>
          </w:p>
        </w:tc>
        <w:tc>
          <w:tcPr>
            <w:tcW w:w="5453" w:type="dxa"/>
            <w:tcBorders>
              <w:top w:val="single" w:color="000000" w:sz="2" w:space="0"/>
              <w:left w:val="single" w:color="000000" w:sz="2" w:space="0"/>
              <w:bottom w:val="single" w:color="000000" w:sz="2" w:space="0"/>
              <w:right w:val="single" w:color="000000" w:sz="2" w:space="0"/>
            </w:tcBorders>
          </w:tcPr>
          <w:p w14:paraId="37EA26B7">
            <w:pPr>
              <w:jc w:val="left"/>
              <w:rPr>
                <w:rFonts w:ascii="仿宋_GB2312" w:eastAsia="仿宋_GB2312"/>
                <w:color w:val="000000"/>
                <w:sz w:val="28"/>
                <w:szCs w:val="28"/>
              </w:rPr>
            </w:pPr>
            <w:r>
              <w:rPr>
                <w:rFonts w:hint="eastAsia" w:ascii="仿宋_GB2312" w:eastAsia="仿宋_GB2312"/>
                <w:color w:val="000000"/>
                <w:sz w:val="28"/>
                <w:szCs w:val="28"/>
              </w:rPr>
              <w:t>沧州市盐山县群众反映，其住所墙上的电表箱中有</w:t>
            </w:r>
            <w:r>
              <w:rPr>
                <w:rFonts w:ascii="仿宋_GB2312" w:eastAsia="仿宋_GB2312"/>
                <w:color w:val="000000"/>
                <w:sz w:val="28"/>
                <w:szCs w:val="28"/>
              </w:rPr>
              <w:t>9</w:t>
            </w:r>
            <w:r>
              <w:rPr>
                <w:rFonts w:hint="eastAsia" w:ascii="仿宋_GB2312" w:eastAsia="仿宋_GB2312"/>
                <w:color w:val="000000"/>
                <w:sz w:val="28"/>
                <w:szCs w:val="28"/>
              </w:rPr>
              <w:t>块电表</w:t>
            </w:r>
            <w:r>
              <w:rPr>
                <w:rFonts w:hint="eastAsia" w:ascii="仿宋_GB2312" w:eastAsia="仿宋_GB2312"/>
                <w:sz w:val="28"/>
                <w:szCs w:val="28"/>
              </w:rPr>
              <w:t>，电表箱把房</w:t>
            </w:r>
            <w:r>
              <w:rPr>
                <w:rFonts w:hint="eastAsia" w:ascii="仿宋_GB2312" w:eastAsia="仿宋_GB2312"/>
                <w:color w:val="000000"/>
                <w:sz w:val="28"/>
                <w:szCs w:val="28"/>
              </w:rPr>
              <w:t>屋坠裂，现需要修缮房屋，希望供电企业把表箱移走，但多次联系供电企业，始终没有进行处理。</w:t>
            </w:r>
          </w:p>
        </w:tc>
        <w:tc>
          <w:tcPr>
            <w:tcW w:w="6081" w:type="dxa"/>
            <w:tcBorders>
              <w:top w:val="single" w:color="000000" w:sz="2" w:space="0"/>
              <w:left w:val="single" w:color="000000" w:sz="2" w:space="0"/>
              <w:bottom w:val="single" w:color="000000" w:sz="2" w:space="0"/>
              <w:right w:val="single" w:color="000000" w:sz="2" w:space="0"/>
            </w:tcBorders>
          </w:tcPr>
          <w:p w14:paraId="3B3B2C9A">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经调查，反映事项属实。用户在供电企业表箱改造时未反映房屋坠裂情况，并自行对房屋修缮，现希望供电企业为其报销房屋修缮费用。经协调，供电企业已将房屋修缮费用交予用户，用户表示满意。</w:t>
            </w:r>
          </w:p>
        </w:tc>
      </w:tr>
      <w:tr w14:paraId="482E8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505EAF47">
            <w:pPr>
              <w:jc w:val="center"/>
              <w:rPr>
                <w:rFonts w:ascii="仿宋_GB2312" w:eastAsia="仿宋_GB2312"/>
                <w:color w:val="000000"/>
                <w:sz w:val="28"/>
                <w:szCs w:val="28"/>
              </w:rPr>
            </w:pPr>
            <w:r>
              <w:rPr>
                <w:rFonts w:ascii="仿宋_GB2312" w:eastAsia="仿宋_GB2312"/>
                <w:color w:val="000000"/>
                <w:sz w:val="28"/>
                <w:szCs w:val="28"/>
              </w:rPr>
              <w:t>5</w:t>
            </w:r>
          </w:p>
        </w:tc>
        <w:tc>
          <w:tcPr>
            <w:tcW w:w="2772" w:type="dxa"/>
            <w:tcBorders>
              <w:top w:val="single" w:color="000000" w:sz="2" w:space="0"/>
              <w:left w:val="single" w:color="000000" w:sz="2" w:space="0"/>
              <w:bottom w:val="single" w:color="000000" w:sz="2" w:space="0"/>
              <w:right w:val="single" w:color="000000" w:sz="2" w:space="0"/>
            </w:tcBorders>
          </w:tcPr>
          <w:p w14:paraId="57093160">
            <w:pPr>
              <w:jc w:val="left"/>
              <w:rPr>
                <w:rFonts w:ascii="仿宋_GB2312" w:eastAsia="仿宋_GB2312"/>
                <w:color w:val="000000"/>
                <w:sz w:val="28"/>
                <w:szCs w:val="28"/>
              </w:rPr>
            </w:pPr>
            <w:r>
              <w:rPr>
                <w:rFonts w:hint="eastAsia" w:ascii="仿宋_GB2312" w:eastAsia="仿宋_GB2312"/>
                <w:color w:val="000000"/>
                <w:sz w:val="28"/>
                <w:szCs w:val="28"/>
              </w:rPr>
              <w:t>国网河北省电力公司邯郸供电公司</w:t>
            </w:r>
          </w:p>
        </w:tc>
        <w:tc>
          <w:tcPr>
            <w:tcW w:w="5453" w:type="dxa"/>
            <w:tcBorders>
              <w:top w:val="single" w:color="000000" w:sz="2" w:space="0"/>
              <w:left w:val="single" w:color="000000" w:sz="2" w:space="0"/>
              <w:bottom w:val="single" w:color="000000" w:sz="2" w:space="0"/>
              <w:right w:val="single" w:color="000000" w:sz="2" w:space="0"/>
            </w:tcBorders>
          </w:tcPr>
          <w:p w14:paraId="3841E186">
            <w:pPr>
              <w:jc w:val="left"/>
              <w:rPr>
                <w:rFonts w:ascii="仿宋_GB2312" w:eastAsia="仿宋_GB2312"/>
                <w:color w:val="000000"/>
                <w:sz w:val="28"/>
                <w:szCs w:val="28"/>
              </w:rPr>
            </w:pPr>
            <w:r>
              <w:rPr>
                <w:rFonts w:hint="eastAsia" w:ascii="仿宋_GB2312" w:eastAsia="仿宋_GB2312"/>
                <w:color w:val="000000"/>
                <w:sz w:val="28"/>
                <w:szCs w:val="28"/>
              </w:rPr>
              <w:t>邯郸市涉县群众反映，其于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月安装光伏发电，</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月之后的电费至今未结算。希望帮助尽快结算电费。</w:t>
            </w:r>
          </w:p>
        </w:tc>
        <w:tc>
          <w:tcPr>
            <w:tcW w:w="6081" w:type="dxa"/>
            <w:tcBorders>
              <w:top w:val="single" w:color="000000" w:sz="2" w:space="0"/>
              <w:left w:val="single" w:color="000000" w:sz="2" w:space="0"/>
              <w:bottom w:val="single" w:color="000000" w:sz="2" w:space="0"/>
              <w:right w:val="single" w:color="000000" w:sz="2" w:space="0"/>
            </w:tcBorders>
          </w:tcPr>
          <w:p w14:paraId="203E90F4">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经调查，反映事项属实。由于供电企业工作人员操作失误导致未能及时结算电费。经协调，供电企业已完成电费结算，并对责任人进行处理，用户表示满意。</w:t>
            </w:r>
          </w:p>
        </w:tc>
      </w:tr>
      <w:tr w14:paraId="64738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29CA19F0">
            <w:pPr>
              <w:jc w:val="center"/>
              <w:rPr>
                <w:rFonts w:ascii="仿宋_GB2312" w:eastAsia="仿宋_GB2312"/>
                <w:color w:val="000000"/>
                <w:sz w:val="28"/>
                <w:szCs w:val="28"/>
              </w:rPr>
            </w:pPr>
            <w:r>
              <w:rPr>
                <w:rFonts w:ascii="仿宋_GB2312" w:eastAsia="仿宋_GB2312"/>
                <w:color w:val="000000"/>
                <w:sz w:val="28"/>
                <w:szCs w:val="28"/>
              </w:rPr>
              <w:t>6</w:t>
            </w:r>
          </w:p>
        </w:tc>
        <w:tc>
          <w:tcPr>
            <w:tcW w:w="2772" w:type="dxa"/>
            <w:tcBorders>
              <w:top w:val="single" w:color="000000" w:sz="2" w:space="0"/>
              <w:left w:val="single" w:color="000000" w:sz="2" w:space="0"/>
              <w:bottom w:val="single" w:color="000000" w:sz="2" w:space="0"/>
              <w:right w:val="single" w:color="000000" w:sz="2" w:space="0"/>
            </w:tcBorders>
          </w:tcPr>
          <w:p w14:paraId="407A90AB">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453" w:type="dxa"/>
            <w:tcBorders>
              <w:top w:val="single" w:color="000000" w:sz="2" w:space="0"/>
              <w:left w:val="single" w:color="000000" w:sz="2" w:space="0"/>
              <w:bottom w:val="single" w:color="000000" w:sz="2" w:space="0"/>
              <w:right w:val="single" w:color="000000" w:sz="2" w:space="0"/>
            </w:tcBorders>
          </w:tcPr>
          <w:p w14:paraId="28D27A9D">
            <w:pPr>
              <w:jc w:val="left"/>
              <w:rPr>
                <w:rFonts w:ascii="仿宋_GB2312" w:eastAsia="仿宋_GB2312"/>
                <w:color w:val="000000"/>
                <w:sz w:val="28"/>
                <w:szCs w:val="28"/>
              </w:rPr>
            </w:pPr>
            <w:r>
              <w:rPr>
                <w:rFonts w:hint="eastAsia" w:ascii="仿宋_GB2312" w:eastAsia="仿宋_GB2312"/>
                <w:color w:val="000000"/>
                <w:sz w:val="28"/>
                <w:szCs w:val="28"/>
              </w:rPr>
              <w:t>唐山市古冶区群众反映，其居住小区频繁停电，联系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供电服务热线，一直没有解决。</w:t>
            </w:r>
          </w:p>
        </w:tc>
        <w:tc>
          <w:tcPr>
            <w:tcW w:w="6081" w:type="dxa"/>
            <w:tcBorders>
              <w:top w:val="single" w:color="000000" w:sz="2" w:space="0"/>
              <w:left w:val="single" w:color="000000" w:sz="2" w:space="0"/>
              <w:bottom w:val="single" w:color="000000" w:sz="2" w:space="0"/>
              <w:right w:val="single" w:color="000000" w:sz="2" w:space="0"/>
            </w:tcBorders>
          </w:tcPr>
          <w:p w14:paraId="5F378081">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经调查，反映事项属实。用户所在区域近两月共发生</w:t>
            </w:r>
            <w:r>
              <w:rPr>
                <w:rFonts w:ascii="仿宋_GB2312" w:eastAsia="仿宋_GB2312"/>
                <w:color w:val="000000"/>
                <w:sz w:val="28"/>
                <w:szCs w:val="28"/>
              </w:rPr>
              <w:t>3</w:t>
            </w:r>
            <w:r>
              <w:rPr>
                <w:rFonts w:hint="eastAsia" w:ascii="仿宋_GB2312" w:eastAsia="仿宋_GB2312"/>
                <w:color w:val="000000"/>
                <w:sz w:val="28"/>
                <w:szCs w:val="28"/>
              </w:rPr>
              <w:t>次停电，均为外力破坏所致。已督促供电企业进一步加强对线路的巡视力度和对供电设备的维护力度，避免和减少线路故障的发生，用户表示满意。</w:t>
            </w:r>
          </w:p>
        </w:tc>
      </w:tr>
      <w:tr w14:paraId="0826C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6106339E">
            <w:pPr>
              <w:jc w:val="center"/>
              <w:rPr>
                <w:rFonts w:ascii="仿宋_GB2312" w:eastAsia="仿宋_GB2312"/>
                <w:color w:val="000000"/>
                <w:sz w:val="28"/>
                <w:szCs w:val="28"/>
              </w:rPr>
            </w:pPr>
            <w:r>
              <w:rPr>
                <w:rFonts w:ascii="仿宋_GB2312" w:eastAsia="仿宋_GB2312"/>
                <w:color w:val="000000"/>
                <w:sz w:val="28"/>
                <w:szCs w:val="28"/>
              </w:rPr>
              <w:t>7</w:t>
            </w:r>
          </w:p>
        </w:tc>
        <w:tc>
          <w:tcPr>
            <w:tcW w:w="2772" w:type="dxa"/>
            <w:tcBorders>
              <w:top w:val="single" w:color="000000" w:sz="2" w:space="0"/>
              <w:left w:val="single" w:color="000000" w:sz="2" w:space="0"/>
              <w:bottom w:val="single" w:color="000000" w:sz="2" w:space="0"/>
              <w:right w:val="single" w:color="000000" w:sz="2" w:space="0"/>
            </w:tcBorders>
          </w:tcPr>
          <w:p w14:paraId="7F91186A">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453" w:type="dxa"/>
            <w:tcBorders>
              <w:top w:val="single" w:color="000000" w:sz="2" w:space="0"/>
              <w:left w:val="single" w:color="000000" w:sz="2" w:space="0"/>
              <w:bottom w:val="single" w:color="000000" w:sz="2" w:space="0"/>
              <w:right w:val="single" w:color="000000" w:sz="2" w:space="0"/>
            </w:tcBorders>
          </w:tcPr>
          <w:p w14:paraId="7D6B5654">
            <w:pPr>
              <w:jc w:val="left"/>
              <w:rPr>
                <w:rFonts w:ascii="仿宋_GB2312" w:eastAsia="仿宋_GB2312"/>
                <w:color w:val="000000"/>
                <w:sz w:val="28"/>
                <w:szCs w:val="28"/>
              </w:rPr>
            </w:pPr>
            <w:r>
              <w:rPr>
                <w:rFonts w:hint="eastAsia" w:ascii="仿宋_GB2312" w:eastAsia="仿宋_GB2312"/>
                <w:color w:val="000000"/>
                <w:sz w:val="28"/>
                <w:szCs w:val="28"/>
              </w:rPr>
              <w:t>呼和浩特市赛罕区群众反映，其住所由于抄表人员抄表差错，导致多产生阶梯电费，联系</w:t>
            </w:r>
            <w:r>
              <w:rPr>
                <w:rFonts w:ascii="仿宋_GB2312" w:eastAsia="仿宋_GB2312"/>
                <w:color w:val="000000"/>
                <w:sz w:val="28"/>
                <w:szCs w:val="28"/>
              </w:rPr>
              <w:t>95598</w:t>
            </w:r>
            <w:r>
              <w:rPr>
                <w:rFonts w:hint="eastAsia" w:ascii="仿宋_GB2312" w:eastAsia="仿宋_GB2312"/>
                <w:color w:val="000000"/>
                <w:sz w:val="28"/>
                <w:szCs w:val="28"/>
              </w:rPr>
              <w:t>供电服务热线，未处理。</w:t>
            </w:r>
          </w:p>
        </w:tc>
        <w:tc>
          <w:tcPr>
            <w:tcW w:w="6081" w:type="dxa"/>
            <w:tcBorders>
              <w:top w:val="single" w:color="000000" w:sz="2" w:space="0"/>
              <w:left w:val="single" w:color="000000" w:sz="2" w:space="0"/>
              <w:bottom w:val="single" w:color="000000" w:sz="2" w:space="0"/>
              <w:right w:val="single" w:color="000000" w:sz="2" w:space="0"/>
            </w:tcBorders>
          </w:tcPr>
          <w:p w14:paraId="2EB4AFE2">
            <w:pPr>
              <w:jc w:val="left"/>
              <w:rPr>
                <w:rFonts w:ascii="仿宋_GB2312" w:eastAsia="仿宋_GB2312"/>
                <w:color w:val="000000"/>
                <w:sz w:val="28"/>
                <w:szCs w:val="28"/>
              </w:rPr>
            </w:pPr>
            <w:r>
              <w:rPr>
                <w:rFonts w:hint="eastAsia" w:ascii="仿宋_GB2312" w:eastAsia="仿宋_GB2312"/>
                <w:color w:val="000000"/>
                <w:sz w:val="28"/>
                <w:szCs w:val="28"/>
              </w:rPr>
              <w:t>经调查，反映事项属实。经协调，供电企业已发起退补电量电费申请，所退金额将在</w:t>
            </w:r>
            <w:r>
              <w:rPr>
                <w:rFonts w:ascii="仿宋_GB2312" w:eastAsia="仿宋_GB2312"/>
                <w:color w:val="000000"/>
                <w:sz w:val="28"/>
                <w:szCs w:val="28"/>
              </w:rPr>
              <w:t>7</w:t>
            </w:r>
            <w:r>
              <w:rPr>
                <w:rFonts w:hint="eastAsia" w:ascii="仿宋_GB2312" w:eastAsia="仿宋_GB2312"/>
                <w:color w:val="000000"/>
                <w:sz w:val="28"/>
                <w:szCs w:val="28"/>
              </w:rPr>
              <w:t>月退到客户账上，同时对相关责任人进行了处理。供电企业向用户进行解释，用户表示理解。</w:t>
            </w:r>
          </w:p>
        </w:tc>
      </w:tr>
      <w:tr w14:paraId="04BE1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60E2375E">
            <w:pPr>
              <w:jc w:val="center"/>
              <w:rPr>
                <w:rFonts w:ascii="仿宋_GB2312" w:eastAsia="仿宋_GB2312"/>
                <w:color w:val="000000"/>
                <w:sz w:val="28"/>
                <w:szCs w:val="28"/>
              </w:rPr>
            </w:pPr>
            <w:r>
              <w:rPr>
                <w:rFonts w:ascii="仿宋_GB2312" w:eastAsia="仿宋_GB2312"/>
                <w:color w:val="000000"/>
                <w:sz w:val="28"/>
                <w:szCs w:val="28"/>
              </w:rPr>
              <w:t>8</w:t>
            </w:r>
          </w:p>
        </w:tc>
        <w:tc>
          <w:tcPr>
            <w:tcW w:w="2772" w:type="dxa"/>
            <w:tcBorders>
              <w:top w:val="single" w:color="000000" w:sz="2" w:space="0"/>
              <w:left w:val="single" w:color="000000" w:sz="2" w:space="0"/>
              <w:bottom w:val="single" w:color="000000" w:sz="2" w:space="0"/>
              <w:right w:val="single" w:color="000000" w:sz="2" w:space="0"/>
            </w:tcBorders>
          </w:tcPr>
          <w:p w14:paraId="4B21E4FB">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453" w:type="dxa"/>
            <w:tcBorders>
              <w:top w:val="single" w:color="000000" w:sz="2" w:space="0"/>
              <w:left w:val="single" w:color="000000" w:sz="2" w:space="0"/>
              <w:bottom w:val="single" w:color="000000" w:sz="2" w:space="0"/>
              <w:right w:val="single" w:color="000000" w:sz="2" w:space="0"/>
            </w:tcBorders>
          </w:tcPr>
          <w:p w14:paraId="46B560B7">
            <w:pPr>
              <w:jc w:val="left"/>
              <w:rPr>
                <w:rFonts w:ascii="仿宋_GB2312" w:eastAsia="仿宋_GB2312"/>
                <w:color w:val="000000"/>
                <w:sz w:val="28"/>
                <w:szCs w:val="28"/>
              </w:rPr>
            </w:pPr>
            <w:r>
              <w:rPr>
                <w:rFonts w:hint="eastAsia" w:ascii="仿宋_GB2312" w:eastAsia="仿宋_GB2312"/>
                <w:color w:val="000000"/>
                <w:sz w:val="28"/>
                <w:szCs w:val="28"/>
              </w:rPr>
              <w:t>呼和浩特市赛罕区群众反映，其居住地近一年内频繁停电，联系当地供电企业和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w:t>
            </w:r>
          </w:p>
        </w:tc>
        <w:tc>
          <w:tcPr>
            <w:tcW w:w="6081" w:type="dxa"/>
            <w:tcBorders>
              <w:top w:val="single" w:color="000000" w:sz="2" w:space="0"/>
              <w:left w:val="single" w:color="000000" w:sz="2" w:space="0"/>
              <w:bottom w:val="single" w:color="000000" w:sz="2" w:space="0"/>
              <w:right w:val="single" w:color="000000" w:sz="2" w:space="0"/>
            </w:tcBorders>
          </w:tcPr>
          <w:p w14:paraId="07783E0C">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经调查，反映事项属实。由于用户所在区域供电线路残旧、供电半径大造成经常性故障停电。经协调，供电企业已将该线路列入</w:t>
            </w:r>
            <w:r>
              <w:rPr>
                <w:rFonts w:ascii="仿宋_GB2312" w:eastAsia="仿宋_GB2312"/>
                <w:color w:val="000000"/>
                <w:sz w:val="28"/>
                <w:szCs w:val="28"/>
              </w:rPr>
              <w:t>2018</w:t>
            </w:r>
            <w:r>
              <w:rPr>
                <w:rFonts w:hint="eastAsia" w:ascii="仿宋_GB2312" w:eastAsia="仿宋_GB2312"/>
                <w:color w:val="000000"/>
                <w:sz w:val="28"/>
                <w:szCs w:val="28"/>
              </w:rPr>
              <w:t>年改造计划，用户表示满意。</w:t>
            </w:r>
          </w:p>
        </w:tc>
      </w:tr>
      <w:tr w14:paraId="17348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43A32FE9">
            <w:pPr>
              <w:jc w:val="center"/>
              <w:rPr>
                <w:rFonts w:ascii="仿宋_GB2312" w:eastAsia="仿宋_GB2312"/>
                <w:color w:val="000000"/>
                <w:sz w:val="28"/>
                <w:szCs w:val="28"/>
              </w:rPr>
            </w:pPr>
            <w:r>
              <w:rPr>
                <w:rFonts w:ascii="仿宋_GB2312" w:eastAsia="仿宋_GB2312"/>
                <w:color w:val="000000"/>
                <w:sz w:val="28"/>
                <w:szCs w:val="28"/>
              </w:rPr>
              <w:t>9</w:t>
            </w:r>
          </w:p>
        </w:tc>
        <w:tc>
          <w:tcPr>
            <w:tcW w:w="2772" w:type="dxa"/>
            <w:tcBorders>
              <w:top w:val="single" w:color="000000" w:sz="2" w:space="0"/>
              <w:left w:val="single" w:color="000000" w:sz="2" w:space="0"/>
              <w:bottom w:val="single" w:color="000000" w:sz="2" w:space="0"/>
              <w:right w:val="single" w:color="000000" w:sz="2" w:space="0"/>
            </w:tcBorders>
          </w:tcPr>
          <w:p w14:paraId="28BDD8D8">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国网内蒙古东部电力有限公司兴安盟供电公司</w:t>
            </w:r>
          </w:p>
        </w:tc>
        <w:tc>
          <w:tcPr>
            <w:tcW w:w="5453" w:type="dxa"/>
            <w:tcBorders>
              <w:top w:val="single" w:color="000000" w:sz="2" w:space="0"/>
              <w:left w:val="single" w:color="000000" w:sz="2" w:space="0"/>
              <w:bottom w:val="single" w:color="000000" w:sz="2" w:space="0"/>
              <w:right w:val="single" w:color="000000" w:sz="2" w:space="0"/>
            </w:tcBorders>
          </w:tcPr>
          <w:p w14:paraId="48DA0DC0">
            <w:pPr>
              <w:jc w:val="left"/>
              <w:rPr>
                <w:rFonts w:ascii="仿宋_GB2312" w:eastAsia="仿宋_GB2312"/>
                <w:color w:val="000000"/>
                <w:sz w:val="28"/>
                <w:szCs w:val="28"/>
              </w:rPr>
            </w:pPr>
            <w:r>
              <w:rPr>
                <w:rFonts w:hint="eastAsia" w:ascii="仿宋_GB2312" w:eastAsia="仿宋_GB2312"/>
                <w:color w:val="000000"/>
                <w:sz w:val="28"/>
                <w:szCs w:val="28"/>
              </w:rPr>
              <w:t>兴安盟扎赉特旗群众反映，其居住地近一周电压</w:t>
            </w:r>
            <w:r>
              <w:rPr>
                <w:rFonts w:hint="eastAsia" w:ascii="仿宋_GB2312" w:eastAsia="仿宋_GB2312"/>
                <w:sz w:val="28"/>
                <w:szCs w:val="28"/>
              </w:rPr>
              <w:t>持续较低，</w:t>
            </w:r>
            <w:r>
              <w:rPr>
                <w:rFonts w:hint="eastAsia" w:ascii="仿宋_GB2312" w:eastAsia="仿宋_GB2312"/>
                <w:color w:val="000000"/>
                <w:sz w:val="28"/>
                <w:szCs w:val="28"/>
              </w:rPr>
              <w:t>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供电服务热线反映，未能解决，希望尽快解决电压低问题。</w:t>
            </w:r>
          </w:p>
        </w:tc>
        <w:tc>
          <w:tcPr>
            <w:tcW w:w="6081" w:type="dxa"/>
            <w:tcBorders>
              <w:top w:val="single" w:color="000000" w:sz="2" w:space="0"/>
              <w:left w:val="single" w:color="000000" w:sz="2" w:space="0"/>
              <w:bottom w:val="single" w:color="000000" w:sz="2" w:space="0"/>
              <w:right w:val="single" w:color="000000" w:sz="2" w:space="0"/>
            </w:tcBorders>
          </w:tcPr>
          <w:p w14:paraId="2C046959">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经调查，反映事项属实。由于用户所在区域线路负荷激增，导致用户端出现低电压。经协调，供电企业计划新增一条</w:t>
            </w:r>
            <w:r>
              <w:rPr>
                <w:rFonts w:ascii="仿宋_GB2312" w:eastAsia="仿宋_GB2312"/>
                <w:color w:val="000000"/>
                <w:sz w:val="28"/>
                <w:szCs w:val="28"/>
              </w:rPr>
              <w:t>10</w:t>
            </w:r>
            <w:r>
              <w:rPr>
                <w:rFonts w:hint="eastAsia" w:ascii="仿宋_GB2312" w:eastAsia="仿宋_GB2312"/>
                <w:color w:val="000000"/>
                <w:sz w:val="28"/>
                <w:szCs w:val="28"/>
              </w:rPr>
              <w:t>千伏线路并将部分负荷切换至新增线路，解决用户端电压低问题，用户表示满意。</w:t>
            </w:r>
          </w:p>
        </w:tc>
      </w:tr>
      <w:tr w14:paraId="64EED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76922DB">
            <w:pPr>
              <w:jc w:val="center"/>
              <w:rPr>
                <w:rFonts w:ascii="仿宋_GB2312" w:eastAsia="仿宋_GB2312"/>
                <w:color w:val="000000"/>
                <w:sz w:val="28"/>
                <w:szCs w:val="28"/>
              </w:rPr>
            </w:pPr>
            <w:r>
              <w:rPr>
                <w:rFonts w:ascii="仿宋_GB2312" w:eastAsia="仿宋_GB2312"/>
                <w:color w:val="000000"/>
                <w:sz w:val="28"/>
                <w:szCs w:val="28"/>
              </w:rPr>
              <w:t>10</w:t>
            </w:r>
          </w:p>
        </w:tc>
        <w:tc>
          <w:tcPr>
            <w:tcW w:w="2772" w:type="dxa"/>
            <w:tcBorders>
              <w:top w:val="single" w:color="000000" w:sz="2" w:space="0"/>
              <w:left w:val="single" w:color="000000" w:sz="2" w:space="0"/>
              <w:bottom w:val="single" w:color="000000" w:sz="2" w:space="0"/>
              <w:right w:val="single" w:color="000000" w:sz="2" w:space="0"/>
            </w:tcBorders>
          </w:tcPr>
          <w:p w14:paraId="7D636B89">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国网辽宁省电力有限公司鞍山供电公司</w:t>
            </w:r>
          </w:p>
        </w:tc>
        <w:tc>
          <w:tcPr>
            <w:tcW w:w="5453" w:type="dxa"/>
            <w:tcBorders>
              <w:top w:val="single" w:color="000000" w:sz="2" w:space="0"/>
              <w:left w:val="single" w:color="000000" w:sz="2" w:space="0"/>
              <w:bottom w:val="single" w:color="000000" w:sz="2" w:space="0"/>
              <w:right w:val="single" w:color="000000" w:sz="2" w:space="0"/>
            </w:tcBorders>
          </w:tcPr>
          <w:p w14:paraId="2E81D6E3">
            <w:pPr>
              <w:jc w:val="left"/>
              <w:rPr>
                <w:rFonts w:ascii="仿宋_GB2312" w:eastAsia="仿宋_GB2312"/>
                <w:color w:val="000000"/>
                <w:sz w:val="28"/>
                <w:szCs w:val="28"/>
              </w:rPr>
            </w:pPr>
            <w:r>
              <w:rPr>
                <w:rFonts w:hint="eastAsia" w:ascii="仿宋_GB2312" w:eastAsia="仿宋_GB2312"/>
                <w:color w:val="000000"/>
                <w:sz w:val="28"/>
                <w:szCs w:val="28"/>
              </w:rPr>
              <w:t>鞍山市海城市群众反映，其于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月安装光伏发电，并网合同为半年结算一次电费，但至今未结算。</w:t>
            </w:r>
          </w:p>
        </w:tc>
        <w:tc>
          <w:tcPr>
            <w:tcW w:w="6081" w:type="dxa"/>
            <w:tcBorders>
              <w:top w:val="single" w:color="000000" w:sz="2" w:space="0"/>
              <w:left w:val="single" w:color="000000" w:sz="2" w:space="0"/>
              <w:bottom w:val="single" w:color="000000" w:sz="2" w:space="0"/>
              <w:right w:val="single" w:color="000000" w:sz="2" w:space="0"/>
            </w:tcBorders>
          </w:tcPr>
          <w:p w14:paraId="10412D62">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月提交了相关材料，供电企业收到材料后按照流程进行处理。经协调，供电企业已将光伏发电结算的进度向用户解释说明，用户表示理解。</w:t>
            </w:r>
          </w:p>
        </w:tc>
      </w:tr>
      <w:tr w14:paraId="5B1B2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75345EB">
            <w:pPr>
              <w:jc w:val="center"/>
              <w:rPr>
                <w:rFonts w:ascii="仿宋_GB2312" w:eastAsia="仿宋_GB2312"/>
                <w:color w:val="000000"/>
                <w:sz w:val="28"/>
                <w:szCs w:val="28"/>
              </w:rPr>
            </w:pPr>
            <w:r>
              <w:rPr>
                <w:rFonts w:ascii="仿宋_GB2312" w:eastAsia="仿宋_GB2312"/>
                <w:color w:val="000000"/>
                <w:sz w:val="28"/>
                <w:szCs w:val="28"/>
              </w:rPr>
              <w:t>11</w:t>
            </w:r>
          </w:p>
        </w:tc>
        <w:tc>
          <w:tcPr>
            <w:tcW w:w="2772" w:type="dxa"/>
            <w:tcBorders>
              <w:top w:val="single" w:color="000000" w:sz="2" w:space="0"/>
              <w:left w:val="single" w:color="000000" w:sz="2" w:space="0"/>
              <w:bottom w:val="single" w:color="000000" w:sz="2" w:space="0"/>
              <w:right w:val="single" w:color="000000" w:sz="2" w:space="0"/>
            </w:tcBorders>
          </w:tcPr>
          <w:p w14:paraId="72719BA1">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453" w:type="dxa"/>
            <w:tcBorders>
              <w:top w:val="single" w:color="000000" w:sz="2" w:space="0"/>
              <w:left w:val="single" w:color="000000" w:sz="2" w:space="0"/>
              <w:bottom w:val="single" w:color="000000" w:sz="2" w:space="0"/>
              <w:right w:val="single" w:color="000000" w:sz="2" w:space="0"/>
            </w:tcBorders>
          </w:tcPr>
          <w:p w14:paraId="3A2DE204">
            <w:pPr>
              <w:jc w:val="left"/>
              <w:rPr>
                <w:rFonts w:ascii="仿宋_GB2312" w:eastAsia="仿宋_GB2312"/>
                <w:color w:val="000000"/>
                <w:sz w:val="28"/>
                <w:szCs w:val="28"/>
              </w:rPr>
            </w:pPr>
            <w:r>
              <w:rPr>
                <w:rFonts w:hint="eastAsia" w:ascii="仿宋_GB2312" w:eastAsia="仿宋_GB2312"/>
                <w:color w:val="000000"/>
                <w:sz w:val="28"/>
                <w:szCs w:val="28"/>
              </w:rPr>
              <w:t>沈阳市浑南区群众反映，其居住地</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hint="eastAsia" w:ascii="仿宋_GB2312" w:eastAsia="仿宋_GB2312"/>
                <w:sz w:val="28"/>
                <w:szCs w:val="28"/>
              </w:rPr>
              <w:t>以来频繁</w:t>
            </w:r>
            <w:r>
              <w:rPr>
                <w:rFonts w:hint="eastAsia" w:ascii="仿宋_GB2312" w:eastAsia="仿宋_GB2312"/>
                <w:color w:val="000000"/>
                <w:sz w:val="28"/>
                <w:szCs w:val="28"/>
              </w:rPr>
              <w:t>停电，联系供电企业和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供电服务热线，未能得到解决。希望尽快解决频繁停电问题。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4E244B40">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区域线路老化且供电半径较长，导致频繁停电。经协调，供电企业已将该线路列入网改计划，目前正在施工，同时将加强对该线路的日常巡视维护，减少故障停电次数，用户表示理解。</w:t>
            </w:r>
          </w:p>
        </w:tc>
      </w:tr>
      <w:tr w14:paraId="01C12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1768352D">
            <w:pPr>
              <w:jc w:val="center"/>
              <w:rPr>
                <w:rFonts w:ascii="仿宋_GB2312" w:eastAsia="仿宋_GB2312"/>
                <w:color w:val="000000"/>
                <w:sz w:val="28"/>
                <w:szCs w:val="28"/>
              </w:rPr>
            </w:pPr>
            <w:r>
              <w:rPr>
                <w:rFonts w:ascii="仿宋_GB2312" w:eastAsia="仿宋_GB2312"/>
                <w:color w:val="000000"/>
                <w:sz w:val="28"/>
                <w:szCs w:val="28"/>
              </w:rPr>
              <w:t>12</w:t>
            </w:r>
          </w:p>
        </w:tc>
        <w:tc>
          <w:tcPr>
            <w:tcW w:w="2772" w:type="dxa"/>
            <w:tcBorders>
              <w:top w:val="single" w:color="000000" w:sz="2" w:space="0"/>
              <w:left w:val="single" w:color="000000" w:sz="2" w:space="0"/>
              <w:bottom w:val="single" w:color="000000" w:sz="2" w:space="0"/>
              <w:right w:val="single" w:color="000000" w:sz="2" w:space="0"/>
            </w:tcBorders>
          </w:tcPr>
          <w:p w14:paraId="26FA1A1C">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453" w:type="dxa"/>
            <w:tcBorders>
              <w:top w:val="single" w:color="000000" w:sz="2" w:space="0"/>
              <w:left w:val="single" w:color="000000" w:sz="2" w:space="0"/>
              <w:bottom w:val="single" w:color="000000" w:sz="2" w:space="0"/>
              <w:right w:val="single" w:color="000000" w:sz="2" w:space="0"/>
            </w:tcBorders>
          </w:tcPr>
          <w:p w14:paraId="64F07C23">
            <w:pPr>
              <w:jc w:val="left"/>
              <w:rPr>
                <w:rFonts w:ascii="仿宋_GB2312" w:eastAsia="仿宋_GB2312"/>
                <w:color w:val="000000"/>
                <w:sz w:val="28"/>
                <w:szCs w:val="28"/>
              </w:rPr>
            </w:pPr>
            <w:r>
              <w:rPr>
                <w:rFonts w:hint="eastAsia" w:ascii="仿宋_GB2312" w:eastAsia="仿宋_GB2312"/>
                <w:color w:val="000000"/>
                <w:sz w:val="28"/>
                <w:szCs w:val="28"/>
              </w:rPr>
              <w:t>白城市洮南市群众反映，其居住地连续</w:t>
            </w:r>
            <w:r>
              <w:rPr>
                <w:rFonts w:ascii="仿宋_GB2312" w:eastAsia="仿宋_GB2312"/>
                <w:color w:val="000000"/>
                <w:sz w:val="28"/>
                <w:szCs w:val="28"/>
              </w:rPr>
              <w:t>3</w:t>
            </w:r>
            <w:r>
              <w:rPr>
                <w:rFonts w:hint="eastAsia" w:ascii="仿宋_GB2312" w:eastAsia="仿宋_GB2312"/>
                <w:color w:val="000000"/>
                <w:sz w:val="28"/>
                <w:szCs w:val="28"/>
              </w:rPr>
              <w:t>天每天都停电，联系供电企业和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供电服务热线，一直没有处理。</w:t>
            </w:r>
          </w:p>
        </w:tc>
        <w:tc>
          <w:tcPr>
            <w:tcW w:w="6081" w:type="dxa"/>
            <w:tcBorders>
              <w:top w:val="single" w:color="000000" w:sz="2" w:space="0"/>
              <w:left w:val="single" w:color="000000" w:sz="2" w:space="0"/>
              <w:bottom w:val="single" w:color="000000" w:sz="2" w:space="0"/>
              <w:right w:val="single" w:color="000000" w:sz="2" w:space="0"/>
            </w:tcBorders>
          </w:tcPr>
          <w:p w14:paraId="13320147">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经调查，反映事项部分属实。用户所在区域近期共停电</w:t>
            </w:r>
            <w:r>
              <w:rPr>
                <w:rFonts w:ascii="仿宋_GB2312" w:eastAsia="仿宋_GB2312"/>
                <w:color w:val="000000"/>
                <w:sz w:val="28"/>
                <w:szCs w:val="28"/>
              </w:rPr>
              <w:t>3</w:t>
            </w:r>
            <w:r>
              <w:rPr>
                <w:rFonts w:hint="eastAsia" w:ascii="仿宋_GB2312" w:eastAsia="仿宋_GB2312"/>
                <w:color w:val="000000"/>
                <w:sz w:val="28"/>
                <w:szCs w:val="28"/>
              </w:rPr>
              <w:t>次，其中计划检修停电</w:t>
            </w:r>
            <w:r>
              <w:rPr>
                <w:rFonts w:ascii="仿宋_GB2312" w:eastAsia="仿宋_GB2312"/>
                <w:color w:val="000000"/>
                <w:sz w:val="28"/>
                <w:szCs w:val="28"/>
              </w:rPr>
              <w:t>2</w:t>
            </w:r>
            <w:r>
              <w:rPr>
                <w:rFonts w:hint="eastAsia" w:ascii="仿宋_GB2312" w:eastAsia="仿宋_GB2312"/>
                <w:color w:val="000000"/>
                <w:sz w:val="28"/>
                <w:szCs w:val="28"/>
              </w:rPr>
              <w:t>次，故障停电</w:t>
            </w:r>
            <w:r>
              <w:rPr>
                <w:rFonts w:ascii="仿宋_GB2312" w:eastAsia="仿宋_GB2312"/>
                <w:color w:val="000000"/>
                <w:sz w:val="28"/>
                <w:szCs w:val="28"/>
              </w:rPr>
              <w:t>1</w:t>
            </w:r>
            <w:r>
              <w:rPr>
                <w:rFonts w:hint="eastAsia" w:ascii="仿宋_GB2312" w:eastAsia="仿宋_GB2312"/>
                <w:color w:val="000000"/>
                <w:sz w:val="28"/>
                <w:szCs w:val="28"/>
              </w:rPr>
              <w:t>次。已督促供电企业加强对辖区供电线路的巡视，及时消除供电隐患，并将具体情况向用户解释说明，用户表示满意。</w:t>
            </w:r>
          </w:p>
        </w:tc>
      </w:tr>
      <w:tr w14:paraId="73794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0E855606">
            <w:pPr>
              <w:jc w:val="center"/>
              <w:rPr>
                <w:rFonts w:ascii="仿宋_GB2312" w:eastAsia="仿宋_GB2312"/>
                <w:color w:val="000000"/>
                <w:sz w:val="28"/>
                <w:szCs w:val="28"/>
              </w:rPr>
            </w:pPr>
            <w:r>
              <w:rPr>
                <w:rFonts w:ascii="仿宋_GB2312" w:eastAsia="仿宋_GB2312"/>
                <w:color w:val="000000"/>
                <w:sz w:val="28"/>
                <w:szCs w:val="28"/>
              </w:rPr>
              <w:t>13</w:t>
            </w:r>
          </w:p>
        </w:tc>
        <w:tc>
          <w:tcPr>
            <w:tcW w:w="2772" w:type="dxa"/>
            <w:tcBorders>
              <w:top w:val="single" w:color="000000" w:sz="2" w:space="0"/>
              <w:left w:val="single" w:color="000000" w:sz="2" w:space="0"/>
              <w:bottom w:val="single" w:color="000000" w:sz="2" w:space="0"/>
              <w:right w:val="single" w:color="000000" w:sz="2" w:space="0"/>
            </w:tcBorders>
          </w:tcPr>
          <w:p w14:paraId="27A6EA79">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国网吉林省电力有限公司吉林供电公司</w:t>
            </w:r>
          </w:p>
        </w:tc>
        <w:tc>
          <w:tcPr>
            <w:tcW w:w="5453" w:type="dxa"/>
            <w:tcBorders>
              <w:top w:val="single" w:color="000000" w:sz="2" w:space="0"/>
              <w:left w:val="single" w:color="000000" w:sz="2" w:space="0"/>
              <w:bottom w:val="single" w:color="000000" w:sz="2" w:space="0"/>
              <w:right w:val="single" w:color="000000" w:sz="2" w:space="0"/>
            </w:tcBorders>
          </w:tcPr>
          <w:p w14:paraId="4EE696F7">
            <w:pPr>
              <w:jc w:val="left"/>
              <w:rPr>
                <w:rFonts w:ascii="仿宋_GB2312" w:eastAsia="仿宋_GB2312"/>
                <w:color w:val="000000"/>
                <w:sz w:val="28"/>
                <w:szCs w:val="28"/>
              </w:rPr>
            </w:pPr>
            <w:r>
              <w:rPr>
                <w:rFonts w:hint="eastAsia" w:ascii="仿宋_GB2312" w:eastAsia="仿宋_GB2312"/>
                <w:color w:val="000000"/>
                <w:sz w:val="28"/>
                <w:szCs w:val="28"/>
              </w:rPr>
              <w:t>吉林市蛟河市群众反映，其于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月光伏发电并网，但供电企业一直不让发电。</w:t>
            </w:r>
            <w:r>
              <w:rPr>
                <w:rFonts w:ascii="仿宋_GB2312" w:eastAsia="仿宋_GB2312"/>
                <w:color w:val="000000"/>
                <w:sz w:val="28"/>
                <w:szCs w:val="28"/>
              </w:rPr>
              <w:t>5</w:t>
            </w:r>
            <w:r>
              <w:rPr>
                <w:rFonts w:hint="eastAsia" w:ascii="仿宋_GB2312" w:eastAsia="仿宋_GB2312"/>
                <w:color w:val="000000"/>
                <w:sz w:val="28"/>
                <w:szCs w:val="28"/>
              </w:rPr>
              <w:t>月供电企业告知其私自发电</w:t>
            </w:r>
            <w:r>
              <w:rPr>
                <w:rFonts w:ascii="仿宋_GB2312" w:eastAsia="仿宋_GB2312"/>
                <w:color w:val="000000"/>
                <w:sz w:val="28"/>
                <w:szCs w:val="28"/>
              </w:rPr>
              <w:t>100</w:t>
            </w:r>
            <w:r>
              <w:rPr>
                <w:rFonts w:hint="eastAsia" w:ascii="仿宋_GB2312" w:eastAsia="仿宋_GB2312"/>
                <w:color w:val="000000"/>
                <w:sz w:val="28"/>
                <w:szCs w:val="28"/>
              </w:rPr>
              <w:t>多度，要求罚款</w:t>
            </w:r>
            <w:r>
              <w:rPr>
                <w:rFonts w:ascii="仿宋_GB2312" w:eastAsia="仿宋_GB2312"/>
                <w:color w:val="000000"/>
                <w:sz w:val="28"/>
                <w:szCs w:val="28"/>
              </w:rPr>
              <w:t>2030</w:t>
            </w:r>
            <w:r>
              <w:rPr>
                <w:rFonts w:hint="eastAsia" w:ascii="仿宋_GB2312" w:eastAsia="仿宋_GB2312"/>
                <w:color w:val="000000"/>
                <w:sz w:val="28"/>
                <w:szCs w:val="28"/>
              </w:rPr>
              <w:t>元。联系供电企业和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w:t>
            </w:r>
            <w:r>
              <w:rPr>
                <w:rFonts w:hint="eastAsia" w:ascii="仿宋_GB2312" w:eastAsia="仿宋_GB2312"/>
                <w:sz w:val="28"/>
                <w:szCs w:val="28"/>
              </w:rPr>
              <w:t>没有给予合理解释。</w:t>
            </w:r>
          </w:p>
        </w:tc>
        <w:tc>
          <w:tcPr>
            <w:tcW w:w="6081" w:type="dxa"/>
            <w:tcBorders>
              <w:top w:val="single" w:color="000000" w:sz="2" w:space="0"/>
              <w:left w:val="single" w:color="000000" w:sz="2" w:space="0"/>
              <w:bottom w:val="single" w:color="000000" w:sz="2" w:space="0"/>
              <w:right w:val="single" w:color="000000" w:sz="2" w:space="0"/>
            </w:tcBorders>
          </w:tcPr>
          <w:p w14:paraId="2FB2C11D">
            <w:pPr>
              <w:jc w:val="left"/>
              <w:rPr>
                <w:rFonts w:ascii="仿宋_GB2312" w:eastAsia="仿宋_GB2312"/>
                <w:color w:val="0000FF"/>
                <w:sz w:val="28"/>
                <w:szCs w:val="28"/>
              </w:rPr>
            </w:pPr>
            <w:r>
              <w:rPr>
                <w:rFonts w:hint="eastAsia" w:ascii="仿宋_GB2312" w:eastAsia="仿宋_GB2312"/>
                <w:color w:val="000000"/>
                <w:sz w:val="28"/>
                <w:szCs w:val="28"/>
              </w:rPr>
              <w:t>经调查，反映事项部分属实。用户</w:t>
            </w:r>
            <w:r>
              <w:rPr>
                <w:rFonts w:ascii="仿宋_GB2312" w:eastAsia="仿宋_GB2312"/>
                <w:color w:val="000000"/>
                <w:sz w:val="28"/>
                <w:szCs w:val="28"/>
              </w:rPr>
              <w:t>4</w:t>
            </w:r>
            <w:r>
              <w:rPr>
                <w:rFonts w:hint="eastAsia" w:ascii="仿宋_GB2312" w:eastAsia="仿宋_GB2312"/>
                <w:color w:val="000000"/>
                <w:sz w:val="28"/>
                <w:szCs w:val="28"/>
              </w:rPr>
              <w:t>月申请办理光伏发电项目，由于供</w:t>
            </w:r>
            <w:r>
              <w:rPr>
                <w:rFonts w:hint="eastAsia" w:ascii="仿宋_GB2312" w:eastAsia="仿宋_GB2312"/>
                <w:sz w:val="28"/>
                <w:szCs w:val="28"/>
              </w:rPr>
              <w:t>电企业工作人员的疏忽，在没验收合格的情况下通过申请。由于用户现场存在接地电阻不合格情况，供电企业责令其进行整改。</w:t>
            </w:r>
            <w:r>
              <w:rPr>
                <w:rFonts w:ascii="仿宋_GB2312" w:eastAsia="仿宋_GB2312"/>
                <w:sz w:val="28"/>
                <w:szCs w:val="28"/>
              </w:rPr>
              <w:t>5</w:t>
            </w:r>
            <w:r>
              <w:rPr>
                <w:rFonts w:hint="eastAsia" w:ascii="仿宋_GB2312" w:eastAsia="仿宋_GB2312"/>
                <w:sz w:val="28"/>
                <w:szCs w:val="28"/>
              </w:rPr>
              <w:t>月供电企业现场验收时发现该户已经并网发电</w:t>
            </w:r>
            <w:r>
              <w:rPr>
                <w:rFonts w:ascii="仿宋_GB2312" w:eastAsia="仿宋_GB2312"/>
                <w:sz w:val="28"/>
                <w:szCs w:val="28"/>
              </w:rPr>
              <w:t>100</w:t>
            </w:r>
            <w:r>
              <w:rPr>
                <w:rFonts w:hint="eastAsia" w:ascii="仿宋_GB2312" w:eastAsia="仿宋_GB2312"/>
                <w:sz w:val="28"/>
                <w:szCs w:val="28"/>
              </w:rPr>
              <w:t>多度，但现场仍未进行整改，按照相关规定对用户提出了罚款要求。经协调，供电企业取消了罚款要求，并进行了现场验收，验收合格后将用户光伏发电设备并网发电。</w:t>
            </w:r>
          </w:p>
        </w:tc>
      </w:tr>
      <w:tr w14:paraId="63EF0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71EFE20">
            <w:pPr>
              <w:jc w:val="center"/>
              <w:rPr>
                <w:rFonts w:ascii="仿宋_GB2312" w:eastAsia="仿宋_GB2312"/>
                <w:color w:val="000000"/>
                <w:sz w:val="28"/>
                <w:szCs w:val="28"/>
              </w:rPr>
            </w:pPr>
            <w:r>
              <w:rPr>
                <w:rFonts w:ascii="仿宋_GB2312" w:eastAsia="仿宋_GB2312"/>
                <w:color w:val="000000"/>
                <w:sz w:val="28"/>
                <w:szCs w:val="28"/>
              </w:rPr>
              <w:t>14</w:t>
            </w:r>
          </w:p>
        </w:tc>
        <w:tc>
          <w:tcPr>
            <w:tcW w:w="2772" w:type="dxa"/>
            <w:tcBorders>
              <w:top w:val="single" w:color="000000" w:sz="2" w:space="0"/>
              <w:left w:val="single" w:color="000000" w:sz="2" w:space="0"/>
              <w:bottom w:val="single" w:color="000000" w:sz="2" w:space="0"/>
              <w:right w:val="single" w:color="000000" w:sz="2" w:space="0"/>
            </w:tcBorders>
          </w:tcPr>
          <w:p w14:paraId="46C99A42">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国网吉林省电力有限公司四平供电公司</w:t>
            </w:r>
          </w:p>
        </w:tc>
        <w:tc>
          <w:tcPr>
            <w:tcW w:w="5453" w:type="dxa"/>
            <w:tcBorders>
              <w:top w:val="single" w:color="000000" w:sz="2" w:space="0"/>
              <w:left w:val="single" w:color="000000" w:sz="2" w:space="0"/>
              <w:bottom w:val="single" w:color="000000" w:sz="2" w:space="0"/>
              <w:right w:val="single" w:color="000000" w:sz="2" w:space="0"/>
            </w:tcBorders>
          </w:tcPr>
          <w:p w14:paraId="07808DF5">
            <w:pPr>
              <w:jc w:val="left"/>
              <w:rPr>
                <w:rFonts w:ascii="仿宋_GB2312" w:eastAsia="仿宋_GB2312"/>
                <w:color w:val="000000"/>
                <w:sz w:val="28"/>
                <w:szCs w:val="28"/>
              </w:rPr>
            </w:pPr>
            <w:r>
              <w:rPr>
                <w:rFonts w:hint="eastAsia" w:ascii="仿宋_GB2312" w:eastAsia="仿宋_GB2312"/>
                <w:color w:val="000000"/>
                <w:sz w:val="28"/>
                <w:szCs w:val="28"/>
              </w:rPr>
              <w:t>四平市公主岭市群众反映，其居住地</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月开始频繁停电，联系供电企业和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w:t>
            </w:r>
            <w:r>
              <w:rPr>
                <w:rFonts w:hint="eastAsia" w:ascii="仿宋_GB2312" w:eastAsia="仿宋_GB2312"/>
                <w:sz w:val="28"/>
                <w:szCs w:val="28"/>
              </w:rPr>
              <w:t>，未能得到解决。</w:t>
            </w:r>
          </w:p>
        </w:tc>
        <w:tc>
          <w:tcPr>
            <w:tcW w:w="6081" w:type="dxa"/>
            <w:tcBorders>
              <w:top w:val="single" w:color="000000" w:sz="2" w:space="0"/>
              <w:left w:val="single" w:color="000000" w:sz="2" w:space="0"/>
              <w:bottom w:val="single" w:color="000000" w:sz="2" w:space="0"/>
              <w:right w:val="single" w:color="000000" w:sz="2" w:space="0"/>
            </w:tcBorders>
          </w:tcPr>
          <w:p w14:paraId="71B0AB9A">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月至</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月共停电</w:t>
            </w:r>
            <w:r>
              <w:rPr>
                <w:rFonts w:ascii="仿宋_GB2312" w:eastAsia="仿宋_GB2312"/>
                <w:color w:val="000000"/>
                <w:sz w:val="28"/>
                <w:szCs w:val="28"/>
              </w:rPr>
              <w:t>10</w:t>
            </w:r>
            <w:r>
              <w:rPr>
                <w:rFonts w:hint="eastAsia" w:ascii="仿宋_GB2312" w:eastAsia="仿宋_GB2312"/>
                <w:color w:val="000000"/>
                <w:sz w:val="28"/>
                <w:szCs w:val="28"/>
              </w:rPr>
              <w:t>次，供电企业原因导致</w:t>
            </w:r>
            <w:r>
              <w:rPr>
                <w:rFonts w:ascii="仿宋_GB2312" w:eastAsia="仿宋_GB2312"/>
                <w:color w:val="000000"/>
                <w:sz w:val="28"/>
                <w:szCs w:val="28"/>
              </w:rPr>
              <w:t>4</w:t>
            </w:r>
            <w:r>
              <w:rPr>
                <w:rFonts w:hint="eastAsia" w:ascii="仿宋_GB2312" w:eastAsia="仿宋_GB2312"/>
                <w:color w:val="000000"/>
                <w:sz w:val="28"/>
                <w:szCs w:val="28"/>
              </w:rPr>
              <w:t>次，外力破坏导致</w:t>
            </w:r>
            <w:r>
              <w:rPr>
                <w:rFonts w:ascii="仿宋_GB2312" w:eastAsia="仿宋_GB2312"/>
                <w:color w:val="000000"/>
                <w:sz w:val="28"/>
                <w:szCs w:val="28"/>
              </w:rPr>
              <w:t>5</w:t>
            </w:r>
            <w:r>
              <w:rPr>
                <w:rFonts w:hint="eastAsia" w:ascii="仿宋_GB2312" w:eastAsia="仿宋_GB2312"/>
                <w:color w:val="000000"/>
                <w:sz w:val="28"/>
                <w:szCs w:val="28"/>
              </w:rPr>
              <w:t>次，用户设备故障导致</w:t>
            </w:r>
            <w:r>
              <w:rPr>
                <w:rFonts w:ascii="仿宋_GB2312" w:eastAsia="仿宋_GB2312"/>
                <w:color w:val="000000"/>
                <w:sz w:val="28"/>
                <w:szCs w:val="28"/>
              </w:rPr>
              <w:t>1</w:t>
            </w:r>
            <w:r>
              <w:rPr>
                <w:rFonts w:hint="eastAsia" w:ascii="仿宋_GB2312" w:eastAsia="仿宋_GB2312"/>
                <w:color w:val="000000"/>
                <w:sz w:val="28"/>
                <w:szCs w:val="28"/>
              </w:rPr>
              <w:t>次。经协调，供电企业为该小区提供了后备电源，同时加大设备、辖区线路和用户产权线路的巡查力度，保证辖区用户的用电质量，用户表示满意。</w:t>
            </w:r>
          </w:p>
        </w:tc>
      </w:tr>
      <w:tr w14:paraId="50204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2E23AEDE">
            <w:pPr>
              <w:jc w:val="center"/>
              <w:rPr>
                <w:rFonts w:ascii="仿宋_GB2312" w:eastAsia="仿宋_GB2312"/>
                <w:color w:val="000000"/>
                <w:sz w:val="28"/>
                <w:szCs w:val="28"/>
              </w:rPr>
            </w:pPr>
            <w:r>
              <w:rPr>
                <w:rFonts w:ascii="仿宋_GB2312" w:eastAsia="仿宋_GB2312"/>
                <w:color w:val="000000"/>
                <w:sz w:val="28"/>
                <w:szCs w:val="28"/>
              </w:rPr>
              <w:t>15</w:t>
            </w:r>
          </w:p>
        </w:tc>
        <w:tc>
          <w:tcPr>
            <w:tcW w:w="2772" w:type="dxa"/>
            <w:tcBorders>
              <w:top w:val="single" w:color="000000" w:sz="2" w:space="0"/>
              <w:left w:val="single" w:color="000000" w:sz="2" w:space="0"/>
              <w:bottom w:val="single" w:color="000000" w:sz="2" w:space="0"/>
              <w:right w:val="single" w:color="000000" w:sz="2" w:space="0"/>
            </w:tcBorders>
          </w:tcPr>
          <w:p w14:paraId="0BB3114F">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国网黑龙江省电力有限公司齐齐哈尔供电公司</w:t>
            </w:r>
          </w:p>
        </w:tc>
        <w:tc>
          <w:tcPr>
            <w:tcW w:w="5453" w:type="dxa"/>
            <w:tcBorders>
              <w:top w:val="single" w:color="000000" w:sz="2" w:space="0"/>
              <w:left w:val="single" w:color="000000" w:sz="2" w:space="0"/>
              <w:bottom w:val="single" w:color="000000" w:sz="2" w:space="0"/>
              <w:right w:val="single" w:color="000000" w:sz="2" w:space="0"/>
            </w:tcBorders>
          </w:tcPr>
          <w:p w14:paraId="7578432D">
            <w:pPr>
              <w:jc w:val="left"/>
              <w:rPr>
                <w:rFonts w:ascii="仿宋_GB2312" w:eastAsia="仿宋_GB2312"/>
                <w:color w:val="000000"/>
                <w:sz w:val="28"/>
                <w:szCs w:val="28"/>
              </w:rPr>
            </w:pPr>
            <w:r>
              <w:rPr>
                <w:rFonts w:hint="eastAsia" w:ascii="仿宋_GB2312" w:eastAsia="仿宋_GB2312"/>
                <w:color w:val="000000"/>
                <w:sz w:val="28"/>
                <w:szCs w:val="28"/>
              </w:rPr>
              <w:t>齐齐哈尔市拜泉县群众反映，其居住地频繁停电持续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年，联系供电</w:t>
            </w:r>
            <w:r>
              <w:rPr>
                <w:rFonts w:hint="eastAsia" w:ascii="仿宋_GB2312" w:eastAsia="仿宋_GB2312"/>
                <w:sz w:val="28"/>
                <w:szCs w:val="28"/>
              </w:rPr>
              <w:t>企业和</w:t>
            </w:r>
            <w:r>
              <w:rPr>
                <w:rFonts w:ascii="仿宋_GB2312" w:eastAsia="仿宋_GB2312"/>
                <w:sz w:val="28"/>
                <w:szCs w:val="28"/>
              </w:rPr>
              <w:t>95598</w:t>
            </w:r>
            <w:r>
              <w:rPr>
                <w:rFonts w:hint="eastAsia" w:ascii="仿宋_GB2312" w:eastAsia="仿宋_GB2312"/>
                <w:sz w:val="28"/>
                <w:szCs w:val="28"/>
              </w:rPr>
              <w:t>供电服务热线，一直没有好转。希望尽快解决频繁停电问题。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3F7CA55E">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经调查，反映事项部分属实。用户所在区域近</w:t>
            </w:r>
            <w:r>
              <w:rPr>
                <w:rFonts w:ascii="仿宋_GB2312" w:eastAsia="仿宋_GB2312"/>
                <w:color w:val="000000"/>
                <w:sz w:val="28"/>
                <w:szCs w:val="28"/>
              </w:rPr>
              <w:t>2</w:t>
            </w:r>
            <w:r>
              <w:rPr>
                <w:rFonts w:hint="eastAsia" w:ascii="仿宋_GB2312" w:eastAsia="仿宋_GB2312"/>
                <w:color w:val="000000"/>
                <w:sz w:val="28"/>
                <w:szCs w:val="28"/>
              </w:rPr>
              <w:t>年内共停电</w:t>
            </w:r>
            <w:r>
              <w:rPr>
                <w:rFonts w:ascii="仿宋_GB2312" w:eastAsia="仿宋_GB2312"/>
                <w:color w:val="000000"/>
                <w:sz w:val="28"/>
                <w:szCs w:val="28"/>
              </w:rPr>
              <w:t>17</w:t>
            </w:r>
            <w:r>
              <w:rPr>
                <w:rFonts w:hint="eastAsia" w:ascii="仿宋_GB2312" w:eastAsia="仿宋_GB2312"/>
                <w:color w:val="000000"/>
                <w:sz w:val="28"/>
                <w:szCs w:val="28"/>
              </w:rPr>
              <w:t>次，其中计划停电</w:t>
            </w:r>
            <w:r>
              <w:rPr>
                <w:rFonts w:ascii="仿宋_GB2312" w:eastAsia="仿宋_GB2312"/>
                <w:color w:val="000000"/>
                <w:sz w:val="28"/>
                <w:szCs w:val="28"/>
              </w:rPr>
              <w:t>1</w:t>
            </w:r>
            <w:r>
              <w:rPr>
                <w:rFonts w:hint="eastAsia" w:ascii="仿宋_GB2312" w:eastAsia="仿宋_GB2312"/>
                <w:color w:val="000000"/>
                <w:sz w:val="28"/>
                <w:szCs w:val="28"/>
              </w:rPr>
              <w:t>次，故障停电</w:t>
            </w:r>
            <w:r>
              <w:rPr>
                <w:rFonts w:ascii="仿宋_GB2312" w:eastAsia="仿宋_GB2312"/>
                <w:color w:val="000000"/>
                <w:sz w:val="28"/>
                <w:szCs w:val="28"/>
              </w:rPr>
              <w:t>6</w:t>
            </w:r>
            <w:r>
              <w:rPr>
                <w:rFonts w:hint="eastAsia" w:ascii="仿宋_GB2312" w:eastAsia="仿宋_GB2312"/>
                <w:color w:val="000000"/>
                <w:sz w:val="28"/>
                <w:szCs w:val="28"/>
              </w:rPr>
              <w:t>次，外力破坏停电</w:t>
            </w:r>
            <w:r>
              <w:rPr>
                <w:rFonts w:ascii="仿宋_GB2312" w:eastAsia="仿宋_GB2312"/>
                <w:color w:val="000000"/>
                <w:sz w:val="28"/>
                <w:szCs w:val="28"/>
              </w:rPr>
              <w:t>3</w:t>
            </w:r>
            <w:r>
              <w:rPr>
                <w:rFonts w:hint="eastAsia" w:ascii="仿宋_GB2312" w:eastAsia="仿宋_GB2312"/>
                <w:color w:val="000000"/>
                <w:sz w:val="28"/>
                <w:szCs w:val="28"/>
              </w:rPr>
              <w:t>次，天气原因停电</w:t>
            </w:r>
            <w:r>
              <w:rPr>
                <w:rFonts w:ascii="仿宋_GB2312" w:eastAsia="仿宋_GB2312"/>
                <w:color w:val="000000"/>
                <w:sz w:val="28"/>
                <w:szCs w:val="28"/>
              </w:rPr>
              <w:t>4</w:t>
            </w:r>
            <w:r>
              <w:rPr>
                <w:rFonts w:hint="eastAsia" w:ascii="仿宋_GB2312" w:eastAsia="仿宋_GB2312"/>
                <w:color w:val="000000"/>
                <w:sz w:val="28"/>
                <w:szCs w:val="28"/>
              </w:rPr>
              <w:t>次，用户自维产权停电</w:t>
            </w:r>
            <w:r>
              <w:rPr>
                <w:rFonts w:ascii="仿宋_GB2312" w:eastAsia="仿宋_GB2312"/>
                <w:color w:val="000000"/>
                <w:sz w:val="28"/>
                <w:szCs w:val="28"/>
              </w:rPr>
              <w:t>2</w:t>
            </w:r>
            <w:r>
              <w:rPr>
                <w:rFonts w:hint="eastAsia" w:ascii="仿宋_GB2312" w:eastAsia="仿宋_GB2312"/>
                <w:color w:val="000000"/>
                <w:sz w:val="28"/>
                <w:szCs w:val="28"/>
              </w:rPr>
              <w:t>次，欠费停电</w:t>
            </w:r>
            <w:r>
              <w:rPr>
                <w:rFonts w:ascii="仿宋_GB2312" w:eastAsia="仿宋_GB2312"/>
                <w:color w:val="000000"/>
                <w:sz w:val="28"/>
                <w:szCs w:val="28"/>
              </w:rPr>
              <w:t>1</w:t>
            </w:r>
            <w:r>
              <w:rPr>
                <w:rFonts w:hint="eastAsia" w:ascii="仿宋_GB2312" w:eastAsia="仿宋_GB2312"/>
                <w:color w:val="000000"/>
                <w:sz w:val="28"/>
                <w:szCs w:val="28"/>
              </w:rPr>
              <w:t>次。已督促供电企业加强线路巡维工作，减少故障发生，同时加强应急事故处理，提高抢修效率，并将情况向用户解释说明，用户表示满意。</w:t>
            </w:r>
          </w:p>
        </w:tc>
      </w:tr>
      <w:tr w14:paraId="7215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B8AAE27">
            <w:pPr>
              <w:jc w:val="center"/>
              <w:rPr>
                <w:rFonts w:ascii="仿宋_GB2312" w:eastAsia="仿宋_GB2312"/>
                <w:color w:val="000000"/>
                <w:sz w:val="28"/>
                <w:szCs w:val="28"/>
              </w:rPr>
            </w:pPr>
            <w:r>
              <w:rPr>
                <w:rFonts w:ascii="仿宋_GB2312" w:eastAsia="仿宋_GB2312"/>
                <w:color w:val="000000"/>
                <w:sz w:val="28"/>
                <w:szCs w:val="28"/>
              </w:rPr>
              <w:t>16</w:t>
            </w:r>
          </w:p>
        </w:tc>
        <w:tc>
          <w:tcPr>
            <w:tcW w:w="2772" w:type="dxa"/>
            <w:tcBorders>
              <w:top w:val="single" w:color="000000" w:sz="2" w:space="0"/>
              <w:left w:val="single" w:color="000000" w:sz="2" w:space="0"/>
              <w:bottom w:val="single" w:color="000000" w:sz="2" w:space="0"/>
              <w:right w:val="single" w:color="000000" w:sz="2" w:space="0"/>
            </w:tcBorders>
          </w:tcPr>
          <w:p w14:paraId="0CCE52A7">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国网黑龙江省电力有限公司齐齐哈尔供电公司</w:t>
            </w:r>
            <w:r>
              <w:rPr>
                <w:rFonts w:ascii="仿宋_GB2312" w:eastAsia="仿宋_GB2312"/>
                <w:color w:val="000000"/>
                <w:sz w:val="28"/>
                <w:szCs w:val="28"/>
              </w:rPr>
              <w:t xml:space="preserve">    </w:t>
            </w:r>
          </w:p>
        </w:tc>
        <w:tc>
          <w:tcPr>
            <w:tcW w:w="5453" w:type="dxa"/>
            <w:tcBorders>
              <w:top w:val="single" w:color="000000" w:sz="2" w:space="0"/>
              <w:left w:val="single" w:color="000000" w:sz="2" w:space="0"/>
              <w:bottom w:val="single" w:color="000000" w:sz="2" w:space="0"/>
              <w:right w:val="single" w:color="000000" w:sz="2" w:space="0"/>
            </w:tcBorders>
          </w:tcPr>
          <w:p w14:paraId="563118DC">
            <w:pPr>
              <w:jc w:val="left"/>
              <w:rPr>
                <w:rFonts w:ascii="仿宋_GB2312" w:eastAsia="仿宋_GB2312"/>
                <w:color w:val="000000"/>
                <w:sz w:val="28"/>
                <w:szCs w:val="28"/>
              </w:rPr>
            </w:pPr>
            <w:r>
              <w:rPr>
                <w:rFonts w:hint="eastAsia" w:ascii="仿宋_GB2312" w:eastAsia="仿宋_GB2312"/>
                <w:color w:val="000000"/>
                <w:sz w:val="28"/>
                <w:szCs w:val="28"/>
              </w:rPr>
              <w:t>齐齐哈尔市克山县群众反映，其居住地频繁停电持续一个月，联系供电企业和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供电服务热线，一直没有解决。希望尽快解决频繁停电问题。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7CC6CE5C">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经调查，反映事项部分属实。用户所在地区停电</w:t>
            </w:r>
            <w:r>
              <w:rPr>
                <w:rFonts w:ascii="仿宋_GB2312" w:eastAsia="仿宋_GB2312"/>
                <w:color w:val="000000"/>
                <w:sz w:val="28"/>
                <w:szCs w:val="28"/>
              </w:rPr>
              <w:t>6</w:t>
            </w:r>
            <w:r>
              <w:rPr>
                <w:rFonts w:hint="eastAsia" w:ascii="仿宋_GB2312" w:eastAsia="仿宋_GB2312"/>
                <w:color w:val="000000"/>
                <w:sz w:val="28"/>
                <w:szCs w:val="28"/>
              </w:rPr>
              <w:t>次，其中</w:t>
            </w:r>
            <w:r>
              <w:rPr>
                <w:rFonts w:ascii="仿宋_GB2312" w:eastAsia="仿宋_GB2312"/>
                <w:color w:val="000000"/>
                <w:sz w:val="28"/>
                <w:szCs w:val="28"/>
              </w:rPr>
              <w:t>3</w:t>
            </w:r>
            <w:r>
              <w:rPr>
                <w:rFonts w:hint="eastAsia" w:ascii="仿宋_GB2312" w:eastAsia="仿宋_GB2312"/>
                <w:color w:val="000000"/>
                <w:sz w:val="28"/>
                <w:szCs w:val="28"/>
              </w:rPr>
              <w:t>次停电是错峰限电，</w:t>
            </w:r>
            <w:r>
              <w:rPr>
                <w:rFonts w:ascii="仿宋_GB2312" w:eastAsia="仿宋_GB2312"/>
                <w:color w:val="000000"/>
                <w:sz w:val="28"/>
                <w:szCs w:val="28"/>
              </w:rPr>
              <w:t>2</w:t>
            </w:r>
            <w:r>
              <w:rPr>
                <w:rFonts w:hint="eastAsia" w:ascii="仿宋_GB2312" w:eastAsia="仿宋_GB2312"/>
                <w:color w:val="000000"/>
                <w:sz w:val="28"/>
                <w:szCs w:val="28"/>
              </w:rPr>
              <w:t>次停电是外力破坏引发的停电，</w:t>
            </w:r>
            <w:r>
              <w:rPr>
                <w:rFonts w:ascii="仿宋_GB2312" w:eastAsia="仿宋_GB2312"/>
                <w:color w:val="000000"/>
                <w:sz w:val="28"/>
                <w:szCs w:val="28"/>
              </w:rPr>
              <w:t>1</w:t>
            </w:r>
            <w:r>
              <w:rPr>
                <w:rFonts w:hint="eastAsia" w:ascii="仿宋_GB2312" w:eastAsia="仿宋_GB2312"/>
                <w:color w:val="000000"/>
                <w:sz w:val="28"/>
                <w:szCs w:val="28"/>
              </w:rPr>
              <w:t>次为计划停电。已督促供电企业加强对辖区供电线路的巡视，及时消除供电隐患，并将具体情况向用户解释说明。</w:t>
            </w:r>
          </w:p>
        </w:tc>
      </w:tr>
      <w:tr w14:paraId="5BCE6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280B0F6F">
            <w:pPr>
              <w:jc w:val="center"/>
              <w:rPr>
                <w:rFonts w:ascii="仿宋_GB2312" w:eastAsia="仿宋_GB2312"/>
                <w:color w:val="000000"/>
                <w:sz w:val="28"/>
                <w:szCs w:val="28"/>
              </w:rPr>
            </w:pPr>
            <w:r>
              <w:rPr>
                <w:rFonts w:ascii="仿宋_GB2312" w:eastAsia="仿宋_GB2312"/>
                <w:color w:val="000000"/>
                <w:sz w:val="28"/>
                <w:szCs w:val="28"/>
              </w:rPr>
              <w:t>17</w:t>
            </w:r>
          </w:p>
        </w:tc>
        <w:tc>
          <w:tcPr>
            <w:tcW w:w="2772" w:type="dxa"/>
            <w:tcBorders>
              <w:top w:val="single" w:color="000000" w:sz="2" w:space="0"/>
              <w:left w:val="single" w:color="000000" w:sz="2" w:space="0"/>
              <w:bottom w:val="single" w:color="000000" w:sz="2" w:space="0"/>
              <w:right w:val="single" w:color="000000" w:sz="2" w:space="0"/>
            </w:tcBorders>
          </w:tcPr>
          <w:p w14:paraId="478750A0">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453" w:type="dxa"/>
            <w:tcBorders>
              <w:top w:val="single" w:color="000000" w:sz="2" w:space="0"/>
              <w:left w:val="single" w:color="000000" w:sz="2" w:space="0"/>
              <w:bottom w:val="single" w:color="000000" w:sz="2" w:space="0"/>
              <w:right w:val="single" w:color="000000" w:sz="2" w:space="0"/>
            </w:tcBorders>
          </w:tcPr>
          <w:p w14:paraId="488547E7">
            <w:pPr>
              <w:jc w:val="left"/>
              <w:rPr>
                <w:rFonts w:ascii="仿宋_GB2312" w:eastAsia="仿宋_GB2312"/>
                <w:color w:val="000000"/>
                <w:sz w:val="28"/>
                <w:szCs w:val="28"/>
              </w:rPr>
            </w:pPr>
            <w:r>
              <w:rPr>
                <w:rFonts w:hint="eastAsia" w:ascii="仿宋_GB2312" w:eastAsia="仿宋_GB2312"/>
                <w:color w:val="000000"/>
                <w:sz w:val="28"/>
                <w:szCs w:val="28"/>
              </w:rPr>
              <w:t>绥化市庆安县群众反映，当地农忙时期频繁停电、电压低，且停电不给任何通知，联系</w:t>
            </w:r>
            <w:r>
              <w:rPr>
                <w:rFonts w:ascii="仿宋_GB2312" w:eastAsia="仿宋_GB2312"/>
                <w:color w:val="000000"/>
                <w:sz w:val="28"/>
                <w:szCs w:val="28"/>
              </w:rPr>
              <w:t>95598</w:t>
            </w:r>
            <w:r>
              <w:rPr>
                <w:rFonts w:hint="eastAsia" w:ascii="仿宋_GB2312" w:eastAsia="仿宋_GB2312"/>
                <w:color w:val="000000"/>
                <w:sz w:val="28"/>
                <w:szCs w:val="28"/>
              </w:rPr>
              <w:t>供电服务热线，没有任何好转。希望尽快解决频繁停电和电压低问题。</w:t>
            </w:r>
          </w:p>
        </w:tc>
        <w:tc>
          <w:tcPr>
            <w:tcW w:w="6081" w:type="dxa"/>
            <w:tcBorders>
              <w:top w:val="single" w:color="000000" w:sz="2" w:space="0"/>
              <w:left w:val="single" w:color="000000" w:sz="2" w:space="0"/>
              <w:bottom w:val="single" w:color="000000" w:sz="2" w:space="0"/>
              <w:right w:val="single" w:color="000000" w:sz="2" w:space="0"/>
            </w:tcBorders>
          </w:tcPr>
          <w:p w14:paraId="6B082A57">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今年排灌负荷比较集中，线路电流过大导致自备线路及设备故障频繁。经协调，供电企业计划将部分负荷转移到其他台区，同时引导农户排灌负荷进行有序用电，提高供电可靠性。供电企业已将情况向用户解释说明，用户表示满意。</w:t>
            </w:r>
          </w:p>
        </w:tc>
      </w:tr>
      <w:tr w14:paraId="7F0EC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103EF36">
            <w:pPr>
              <w:jc w:val="center"/>
              <w:rPr>
                <w:rFonts w:ascii="仿宋_GB2312" w:eastAsia="仿宋_GB2312"/>
                <w:color w:val="000000"/>
                <w:sz w:val="28"/>
                <w:szCs w:val="28"/>
              </w:rPr>
            </w:pPr>
            <w:r>
              <w:rPr>
                <w:rFonts w:ascii="仿宋_GB2312" w:eastAsia="仿宋_GB2312"/>
                <w:color w:val="000000"/>
                <w:sz w:val="28"/>
                <w:szCs w:val="28"/>
              </w:rPr>
              <w:t>18</w:t>
            </w:r>
          </w:p>
        </w:tc>
        <w:tc>
          <w:tcPr>
            <w:tcW w:w="2772" w:type="dxa"/>
            <w:tcBorders>
              <w:top w:val="single" w:color="000000" w:sz="2" w:space="0"/>
              <w:left w:val="single" w:color="000000" w:sz="2" w:space="0"/>
              <w:bottom w:val="single" w:color="000000" w:sz="2" w:space="0"/>
              <w:right w:val="single" w:color="000000" w:sz="2" w:space="0"/>
            </w:tcBorders>
          </w:tcPr>
          <w:p w14:paraId="7950CB6A">
            <w:pPr>
              <w:jc w:val="left"/>
              <w:rPr>
                <w:rFonts w:ascii="仿宋_GB2312" w:eastAsia="仿宋_GB2312"/>
                <w:color w:val="000000"/>
                <w:sz w:val="28"/>
                <w:szCs w:val="28"/>
              </w:rPr>
            </w:pPr>
            <w:r>
              <w:rPr>
                <w:rFonts w:hint="eastAsia" w:ascii="仿宋_GB2312" w:eastAsia="仿宋_GB2312"/>
                <w:color w:val="000000"/>
                <w:sz w:val="28"/>
                <w:szCs w:val="28"/>
              </w:rPr>
              <w:t>国网陕西省电力公司渭南供电公司</w:t>
            </w:r>
          </w:p>
        </w:tc>
        <w:tc>
          <w:tcPr>
            <w:tcW w:w="5453" w:type="dxa"/>
            <w:tcBorders>
              <w:top w:val="single" w:color="000000" w:sz="2" w:space="0"/>
              <w:left w:val="single" w:color="000000" w:sz="2" w:space="0"/>
              <w:bottom w:val="single" w:color="000000" w:sz="2" w:space="0"/>
              <w:right w:val="single" w:color="000000" w:sz="2" w:space="0"/>
            </w:tcBorders>
          </w:tcPr>
          <w:p w14:paraId="6F8ECAE3">
            <w:pPr>
              <w:jc w:val="left"/>
              <w:rPr>
                <w:rFonts w:ascii="仿宋_GB2312" w:eastAsia="仿宋_GB2312"/>
                <w:color w:val="000000"/>
                <w:sz w:val="28"/>
                <w:szCs w:val="28"/>
              </w:rPr>
            </w:pPr>
            <w:r>
              <w:rPr>
                <w:rFonts w:hint="eastAsia" w:ascii="仿宋_GB2312" w:eastAsia="仿宋_GB2312"/>
                <w:color w:val="000000"/>
                <w:sz w:val="28"/>
                <w:szCs w:val="28"/>
              </w:rPr>
              <w:t>渭南市临渭区群众反映，其于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月安装光伏发电并网，补贴与上网电费一直未结算，联系当地供电企业，没有得到解决。希望尽快发放补贴及上网电费。</w:t>
            </w:r>
          </w:p>
        </w:tc>
        <w:tc>
          <w:tcPr>
            <w:tcW w:w="6081" w:type="dxa"/>
            <w:tcBorders>
              <w:top w:val="single" w:color="000000" w:sz="2" w:space="0"/>
              <w:left w:val="single" w:color="000000" w:sz="2" w:space="0"/>
              <w:bottom w:val="single" w:color="000000" w:sz="2" w:space="0"/>
              <w:right w:val="single" w:color="000000" w:sz="2" w:space="0"/>
            </w:tcBorders>
          </w:tcPr>
          <w:p w14:paraId="3D754F0B">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经调查，反映事项属实。因供电企业在开具票据后，发现用户电价有问题，需重新核定，导致相关费用未及时结算。经协调，供电企业已将电价更正、相关流程走完，预计</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日支付到位，已向用户解释说明，用户表示理解。</w:t>
            </w:r>
          </w:p>
        </w:tc>
      </w:tr>
      <w:tr w14:paraId="08508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51ECB257">
            <w:pPr>
              <w:jc w:val="center"/>
              <w:rPr>
                <w:rFonts w:ascii="仿宋_GB2312" w:eastAsia="仿宋_GB2312"/>
                <w:color w:val="000000"/>
                <w:sz w:val="28"/>
                <w:szCs w:val="28"/>
              </w:rPr>
            </w:pPr>
            <w:r>
              <w:rPr>
                <w:rFonts w:ascii="仿宋_GB2312" w:eastAsia="仿宋_GB2312"/>
                <w:color w:val="000000"/>
                <w:sz w:val="28"/>
                <w:szCs w:val="28"/>
              </w:rPr>
              <w:t>19</w:t>
            </w:r>
          </w:p>
        </w:tc>
        <w:tc>
          <w:tcPr>
            <w:tcW w:w="2772" w:type="dxa"/>
            <w:tcBorders>
              <w:top w:val="single" w:color="000000" w:sz="2" w:space="0"/>
              <w:left w:val="single" w:color="000000" w:sz="2" w:space="0"/>
              <w:bottom w:val="single" w:color="000000" w:sz="2" w:space="0"/>
              <w:right w:val="single" w:color="000000" w:sz="2" w:space="0"/>
            </w:tcBorders>
          </w:tcPr>
          <w:p w14:paraId="475766AC">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陕西省地方电力（集团）有限公司西安供电分公司</w:t>
            </w:r>
          </w:p>
        </w:tc>
        <w:tc>
          <w:tcPr>
            <w:tcW w:w="5453" w:type="dxa"/>
            <w:tcBorders>
              <w:top w:val="single" w:color="000000" w:sz="2" w:space="0"/>
              <w:left w:val="single" w:color="000000" w:sz="2" w:space="0"/>
              <w:bottom w:val="single" w:color="000000" w:sz="2" w:space="0"/>
              <w:right w:val="single" w:color="000000" w:sz="2" w:space="0"/>
            </w:tcBorders>
          </w:tcPr>
          <w:p w14:paraId="17B5753B">
            <w:pPr>
              <w:jc w:val="left"/>
              <w:rPr>
                <w:rFonts w:ascii="仿宋_GB2312" w:eastAsia="仿宋_GB2312"/>
                <w:color w:val="000000"/>
                <w:sz w:val="28"/>
                <w:szCs w:val="28"/>
              </w:rPr>
            </w:pPr>
            <w:r>
              <w:rPr>
                <w:rFonts w:hint="eastAsia" w:ascii="仿宋_GB2312" w:eastAsia="仿宋_GB2312"/>
                <w:color w:val="000000"/>
                <w:sz w:val="28"/>
                <w:szCs w:val="28"/>
              </w:rPr>
              <w:t>西安市周至县群众反映，其居住地频繁停电，持续一两年时间，联系供电企业和</w:t>
            </w:r>
            <w:r>
              <w:rPr>
                <w:rFonts w:ascii="仿宋_GB2312" w:eastAsia="仿宋_GB2312"/>
                <w:color w:val="000000"/>
                <w:sz w:val="28"/>
                <w:szCs w:val="28"/>
              </w:rPr>
              <w:t>96789</w:t>
            </w:r>
            <w:r>
              <w:rPr>
                <w:rFonts w:hint="eastAsia" w:ascii="仿宋_GB2312" w:eastAsia="仿宋_GB2312"/>
                <w:color w:val="000000"/>
                <w:sz w:val="28"/>
                <w:szCs w:val="28"/>
              </w:rPr>
              <w:t>供电服务热线，没有好转。</w:t>
            </w:r>
          </w:p>
        </w:tc>
        <w:tc>
          <w:tcPr>
            <w:tcW w:w="6081" w:type="dxa"/>
            <w:tcBorders>
              <w:top w:val="single" w:color="000000" w:sz="2" w:space="0"/>
              <w:left w:val="single" w:color="000000" w:sz="2" w:space="0"/>
              <w:bottom w:val="single" w:color="000000" w:sz="2" w:space="0"/>
              <w:right w:val="single" w:color="000000" w:sz="2" w:space="0"/>
            </w:tcBorders>
          </w:tcPr>
          <w:p w14:paraId="5505D320">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地区树木较多，多条线路通道受树害影响易发生故障，供电企业在处理故障时，遇到当地群众阻拦，未能排除安全隐患。经协调，供电企业已向用户解释说明，用户表示理解。</w:t>
            </w:r>
          </w:p>
        </w:tc>
      </w:tr>
      <w:tr w14:paraId="1B2E5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61086CDC">
            <w:pPr>
              <w:jc w:val="left"/>
              <w:rPr>
                <w:rFonts w:ascii="仿宋_GB2312" w:eastAsia="仿宋_GB2312"/>
                <w:color w:val="000000"/>
                <w:sz w:val="28"/>
                <w:szCs w:val="28"/>
              </w:rPr>
            </w:pPr>
            <w:r>
              <w:rPr>
                <w:rFonts w:ascii="仿宋_GB2312" w:eastAsia="仿宋_GB2312"/>
                <w:color w:val="000000"/>
                <w:sz w:val="28"/>
                <w:szCs w:val="28"/>
              </w:rPr>
              <w:t>20</w:t>
            </w:r>
          </w:p>
        </w:tc>
        <w:tc>
          <w:tcPr>
            <w:tcW w:w="2772" w:type="dxa"/>
            <w:tcBorders>
              <w:top w:val="single" w:color="000000" w:sz="2" w:space="0"/>
              <w:left w:val="single" w:color="000000" w:sz="2" w:space="0"/>
              <w:bottom w:val="single" w:color="000000" w:sz="2" w:space="0"/>
              <w:right w:val="single" w:color="000000" w:sz="2" w:space="0"/>
            </w:tcBorders>
          </w:tcPr>
          <w:p w14:paraId="4A624A05">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陕西省地方电力（集团）有限公司咸阳供电分公司</w:t>
            </w:r>
          </w:p>
        </w:tc>
        <w:tc>
          <w:tcPr>
            <w:tcW w:w="5453" w:type="dxa"/>
            <w:tcBorders>
              <w:top w:val="single" w:color="000000" w:sz="2" w:space="0"/>
              <w:left w:val="single" w:color="000000" w:sz="2" w:space="0"/>
              <w:bottom w:val="single" w:color="000000" w:sz="2" w:space="0"/>
              <w:right w:val="single" w:color="000000" w:sz="2" w:space="0"/>
            </w:tcBorders>
          </w:tcPr>
          <w:p w14:paraId="65C2A1E1">
            <w:pPr>
              <w:jc w:val="left"/>
              <w:rPr>
                <w:rFonts w:ascii="仿宋_GB2312" w:eastAsia="仿宋_GB2312"/>
                <w:color w:val="000000"/>
                <w:sz w:val="28"/>
                <w:szCs w:val="28"/>
              </w:rPr>
            </w:pPr>
            <w:r>
              <w:rPr>
                <w:rFonts w:hint="eastAsia" w:ascii="仿宋_GB2312" w:eastAsia="仿宋_GB2312"/>
                <w:color w:val="000000"/>
                <w:sz w:val="28"/>
                <w:szCs w:val="28"/>
              </w:rPr>
              <w:t>咸阳市淳化县群众反映，其是中国铁塔股份有限公司咸阳市分公司淳化区域负责人，希望解决当地供电企业长期估抄电费的问题。</w:t>
            </w:r>
          </w:p>
        </w:tc>
        <w:tc>
          <w:tcPr>
            <w:tcW w:w="6081" w:type="dxa"/>
            <w:tcBorders>
              <w:top w:val="single" w:color="000000" w:sz="2" w:space="0"/>
              <w:left w:val="single" w:color="000000" w:sz="2" w:space="0"/>
              <w:bottom w:val="single" w:color="000000" w:sz="2" w:space="0"/>
              <w:right w:val="single" w:color="000000" w:sz="2" w:space="0"/>
            </w:tcBorders>
          </w:tcPr>
          <w:p w14:paraId="6AF84313">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经现场核实存在电量表计不合格、多抄电量、错抄电量问题。经协调，供电企业负责将多抄电量在后期使用电量中冲抵；错抄电量按照历史电量计费；不合格表计由铁塔公司购买供电企业更换。用户表示满意。</w:t>
            </w:r>
          </w:p>
        </w:tc>
      </w:tr>
      <w:tr w14:paraId="03F55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0854FB90">
            <w:pPr>
              <w:jc w:val="center"/>
              <w:rPr>
                <w:rFonts w:ascii="仿宋_GB2312" w:eastAsia="仿宋_GB2312"/>
                <w:color w:val="000000"/>
                <w:sz w:val="28"/>
                <w:szCs w:val="28"/>
              </w:rPr>
            </w:pPr>
            <w:r>
              <w:rPr>
                <w:rFonts w:ascii="仿宋_GB2312" w:eastAsia="仿宋_GB2312"/>
                <w:color w:val="000000"/>
                <w:sz w:val="28"/>
                <w:szCs w:val="28"/>
              </w:rPr>
              <w:t>21</w:t>
            </w:r>
          </w:p>
        </w:tc>
        <w:tc>
          <w:tcPr>
            <w:tcW w:w="2772" w:type="dxa"/>
            <w:tcBorders>
              <w:top w:val="single" w:color="000000" w:sz="2" w:space="0"/>
              <w:left w:val="single" w:color="000000" w:sz="2" w:space="0"/>
              <w:bottom w:val="single" w:color="000000" w:sz="2" w:space="0"/>
              <w:right w:val="single" w:color="000000" w:sz="2" w:space="0"/>
            </w:tcBorders>
          </w:tcPr>
          <w:p w14:paraId="074366FB">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国网安徽省电力有限公司阜阳供电公司</w:t>
            </w:r>
          </w:p>
        </w:tc>
        <w:tc>
          <w:tcPr>
            <w:tcW w:w="5453" w:type="dxa"/>
            <w:tcBorders>
              <w:top w:val="single" w:color="000000" w:sz="2" w:space="0"/>
              <w:left w:val="single" w:color="000000" w:sz="2" w:space="0"/>
              <w:bottom w:val="single" w:color="000000" w:sz="2" w:space="0"/>
              <w:right w:val="single" w:color="000000" w:sz="2" w:space="0"/>
            </w:tcBorders>
          </w:tcPr>
          <w:p w14:paraId="65517F82">
            <w:pPr>
              <w:jc w:val="left"/>
              <w:rPr>
                <w:rFonts w:ascii="仿宋_GB2312" w:eastAsia="仿宋_GB2312"/>
                <w:color w:val="000000"/>
                <w:sz w:val="28"/>
                <w:szCs w:val="28"/>
              </w:rPr>
            </w:pPr>
            <w:r>
              <w:rPr>
                <w:rFonts w:hint="eastAsia" w:ascii="仿宋_GB2312" w:eastAsia="仿宋_GB2312"/>
                <w:color w:val="000000"/>
                <w:sz w:val="28"/>
                <w:szCs w:val="28"/>
              </w:rPr>
              <w:t>阜阳市临泉县群众反映，其居住地电压低，线路老化，已持续五六年时间，联系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供电服务热线，未能彻底解决。希望尽快整改线路解决电压低问题。</w:t>
            </w:r>
          </w:p>
        </w:tc>
        <w:tc>
          <w:tcPr>
            <w:tcW w:w="6081" w:type="dxa"/>
            <w:tcBorders>
              <w:top w:val="single" w:color="000000" w:sz="2" w:space="0"/>
              <w:left w:val="single" w:color="000000" w:sz="2" w:space="0"/>
              <w:bottom w:val="single" w:color="000000" w:sz="2" w:space="0"/>
              <w:right w:val="single" w:color="000000" w:sz="2" w:space="0"/>
            </w:tcBorders>
          </w:tcPr>
          <w:p w14:paraId="2A29A32D">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经调查，反映事项属实。用户所在区域因台区配变容量不足，低压线较细较长老化严重，导致低电压。经协调，供电企业已安排改造计划，待项目批复后将抓紧安排施工，解决用户问题，用户表示理解。</w:t>
            </w:r>
          </w:p>
        </w:tc>
      </w:tr>
      <w:tr w14:paraId="4B809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67E1130A">
            <w:pPr>
              <w:jc w:val="center"/>
              <w:rPr>
                <w:rFonts w:ascii="仿宋_GB2312" w:eastAsia="仿宋_GB2312"/>
                <w:color w:val="000000"/>
                <w:sz w:val="28"/>
                <w:szCs w:val="28"/>
              </w:rPr>
            </w:pPr>
            <w:r>
              <w:rPr>
                <w:rFonts w:ascii="仿宋_GB2312" w:eastAsia="仿宋_GB2312"/>
                <w:color w:val="000000"/>
                <w:sz w:val="28"/>
                <w:szCs w:val="28"/>
              </w:rPr>
              <w:t>22</w:t>
            </w:r>
          </w:p>
        </w:tc>
        <w:tc>
          <w:tcPr>
            <w:tcW w:w="2772" w:type="dxa"/>
            <w:tcBorders>
              <w:top w:val="single" w:color="000000" w:sz="2" w:space="0"/>
              <w:left w:val="single" w:color="000000" w:sz="2" w:space="0"/>
              <w:bottom w:val="single" w:color="000000" w:sz="2" w:space="0"/>
              <w:right w:val="single" w:color="000000" w:sz="2" w:space="0"/>
            </w:tcBorders>
          </w:tcPr>
          <w:p w14:paraId="1C705A39">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国网安徽省电力有限公司合肥供电公司</w:t>
            </w:r>
          </w:p>
        </w:tc>
        <w:tc>
          <w:tcPr>
            <w:tcW w:w="5453" w:type="dxa"/>
            <w:tcBorders>
              <w:top w:val="single" w:color="000000" w:sz="2" w:space="0"/>
              <w:left w:val="single" w:color="000000" w:sz="2" w:space="0"/>
              <w:bottom w:val="single" w:color="000000" w:sz="2" w:space="0"/>
              <w:right w:val="single" w:color="000000" w:sz="2" w:space="0"/>
            </w:tcBorders>
          </w:tcPr>
          <w:p w14:paraId="7B218556">
            <w:pPr>
              <w:jc w:val="left"/>
              <w:rPr>
                <w:rFonts w:ascii="仿宋_GB2312" w:eastAsia="仿宋_GB2312"/>
                <w:color w:val="000000"/>
                <w:sz w:val="28"/>
                <w:szCs w:val="28"/>
              </w:rPr>
            </w:pPr>
            <w:r>
              <w:rPr>
                <w:rFonts w:hint="eastAsia" w:ascii="仿宋_GB2312" w:eastAsia="仿宋_GB2312"/>
                <w:color w:val="000000"/>
                <w:sz w:val="28"/>
                <w:szCs w:val="28"/>
              </w:rPr>
              <w:t>合肥市肥东县群众反映，其于</w:t>
            </w:r>
            <w:r>
              <w:rPr>
                <w:rFonts w:ascii="仿宋_GB2312" w:eastAsia="仿宋_GB2312"/>
                <w:color w:val="000000"/>
                <w:sz w:val="28"/>
                <w:szCs w:val="28"/>
              </w:rPr>
              <w:t>2013</w:t>
            </w:r>
            <w:r>
              <w:rPr>
                <w:rFonts w:hint="eastAsia" w:ascii="仿宋_GB2312" w:eastAsia="仿宋_GB2312"/>
                <w:color w:val="000000"/>
                <w:sz w:val="28"/>
                <w:szCs w:val="28"/>
              </w:rPr>
              <w:t>年把专用变压器报停，线路闲置，</w:t>
            </w:r>
            <w:r>
              <w:rPr>
                <w:rFonts w:ascii="仿宋_GB2312" w:eastAsia="仿宋_GB2312"/>
                <w:color w:val="000000"/>
                <w:sz w:val="28"/>
                <w:szCs w:val="28"/>
              </w:rPr>
              <w:t>2017</w:t>
            </w:r>
            <w:r>
              <w:rPr>
                <w:rFonts w:hint="eastAsia" w:ascii="仿宋_GB2312" w:eastAsia="仿宋_GB2312"/>
                <w:color w:val="000000"/>
                <w:sz w:val="28"/>
                <w:szCs w:val="28"/>
              </w:rPr>
              <w:t>年线路被供电企业无故占用，联系</w:t>
            </w:r>
            <w:r>
              <w:rPr>
                <w:rFonts w:ascii="仿宋_GB2312" w:eastAsia="仿宋_GB2312"/>
                <w:color w:val="000000"/>
                <w:sz w:val="28"/>
                <w:szCs w:val="28"/>
              </w:rPr>
              <w:t>95598</w:t>
            </w:r>
            <w:r>
              <w:rPr>
                <w:rFonts w:hint="eastAsia" w:ascii="仿宋_GB2312" w:eastAsia="仿宋_GB2312"/>
                <w:color w:val="000000"/>
                <w:sz w:val="28"/>
                <w:szCs w:val="28"/>
              </w:rPr>
              <w:t>供电服务热线，一直未能处理。</w:t>
            </w:r>
          </w:p>
        </w:tc>
        <w:tc>
          <w:tcPr>
            <w:tcW w:w="6081" w:type="dxa"/>
            <w:tcBorders>
              <w:top w:val="single" w:color="000000" w:sz="2" w:space="0"/>
              <w:left w:val="single" w:color="000000" w:sz="2" w:space="0"/>
              <w:bottom w:val="single" w:color="000000" w:sz="2" w:space="0"/>
              <w:right w:val="single" w:color="000000" w:sz="2" w:space="0"/>
            </w:tcBorders>
          </w:tcPr>
          <w:p w14:paraId="260719C6">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经调查，反映事项属实。由于供电企业管理不到位，误将用户的专用线路认为是公用线路进行施工改造。已督促供电企业及时改正，并与用户协商处理此事，用户表示理解。</w:t>
            </w:r>
          </w:p>
        </w:tc>
      </w:tr>
      <w:tr w14:paraId="70AC6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14D2DCA1">
            <w:pPr>
              <w:jc w:val="center"/>
              <w:rPr>
                <w:rFonts w:ascii="仿宋_GB2312" w:eastAsia="仿宋_GB2312"/>
                <w:color w:val="000000"/>
                <w:sz w:val="28"/>
                <w:szCs w:val="28"/>
              </w:rPr>
            </w:pPr>
            <w:r>
              <w:rPr>
                <w:rFonts w:ascii="仿宋_GB2312" w:eastAsia="仿宋_GB2312"/>
                <w:color w:val="000000"/>
                <w:sz w:val="28"/>
                <w:szCs w:val="28"/>
              </w:rPr>
              <w:t>23</w:t>
            </w:r>
          </w:p>
        </w:tc>
        <w:tc>
          <w:tcPr>
            <w:tcW w:w="2772" w:type="dxa"/>
            <w:tcBorders>
              <w:top w:val="single" w:color="000000" w:sz="2" w:space="0"/>
              <w:left w:val="single" w:color="000000" w:sz="2" w:space="0"/>
              <w:bottom w:val="single" w:color="000000" w:sz="2" w:space="0"/>
              <w:right w:val="single" w:color="000000" w:sz="2" w:space="0"/>
            </w:tcBorders>
          </w:tcPr>
          <w:p w14:paraId="5FFD5275">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国网安徽省电力有限公司淮南供电公司</w:t>
            </w:r>
          </w:p>
        </w:tc>
        <w:tc>
          <w:tcPr>
            <w:tcW w:w="5453" w:type="dxa"/>
            <w:tcBorders>
              <w:top w:val="single" w:color="000000" w:sz="2" w:space="0"/>
              <w:left w:val="single" w:color="000000" w:sz="2" w:space="0"/>
              <w:bottom w:val="single" w:color="000000" w:sz="2" w:space="0"/>
              <w:right w:val="single" w:color="000000" w:sz="2" w:space="0"/>
            </w:tcBorders>
          </w:tcPr>
          <w:p w14:paraId="5F09281B">
            <w:pPr>
              <w:jc w:val="left"/>
              <w:rPr>
                <w:rFonts w:ascii="仿宋_GB2312" w:eastAsia="仿宋_GB2312"/>
                <w:color w:val="000000"/>
                <w:sz w:val="28"/>
                <w:szCs w:val="28"/>
              </w:rPr>
            </w:pPr>
            <w:r>
              <w:rPr>
                <w:rFonts w:hint="eastAsia" w:ascii="仿宋_GB2312" w:eastAsia="仿宋_GB2312"/>
                <w:color w:val="000000"/>
                <w:sz w:val="28"/>
                <w:szCs w:val="28"/>
              </w:rPr>
              <w:t>淮南市凤台县群众反映，其于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月安装光伏发电，</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月结算过一次电费，剩余电费至今未结算，联系当地供电企业，未解决。</w:t>
            </w:r>
          </w:p>
        </w:tc>
        <w:tc>
          <w:tcPr>
            <w:tcW w:w="6081" w:type="dxa"/>
            <w:tcBorders>
              <w:top w:val="single" w:color="000000" w:sz="2" w:space="0"/>
              <w:left w:val="single" w:color="000000" w:sz="2" w:space="0"/>
              <w:bottom w:val="single" w:color="000000" w:sz="2" w:space="0"/>
              <w:right w:val="single" w:color="000000" w:sz="2" w:space="0"/>
            </w:tcBorders>
          </w:tcPr>
          <w:p w14:paraId="2996FB90">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经调查，反映事项属实。由于供电企业财务预算问题，导致用户电费及补贴支付失败。经协调，供电企业已与用户进行沟通，并于</w:t>
            </w:r>
            <w:r>
              <w:rPr>
                <w:rFonts w:ascii="仿宋_GB2312" w:eastAsia="仿宋_GB2312"/>
                <w:color w:val="000000"/>
                <w:sz w:val="28"/>
                <w:szCs w:val="28"/>
              </w:rPr>
              <w:t>6</w:t>
            </w:r>
            <w:r>
              <w:rPr>
                <w:rFonts w:hint="eastAsia" w:ascii="仿宋_GB2312" w:eastAsia="仿宋_GB2312"/>
                <w:color w:val="000000"/>
                <w:sz w:val="28"/>
                <w:szCs w:val="28"/>
              </w:rPr>
              <w:t>月底将电费及补贴发放到用户指定账户，用户表示满意。</w:t>
            </w:r>
          </w:p>
        </w:tc>
      </w:tr>
      <w:tr w14:paraId="24E54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7DEDE3D">
            <w:pPr>
              <w:jc w:val="center"/>
              <w:rPr>
                <w:rFonts w:ascii="仿宋_GB2312" w:eastAsia="仿宋_GB2312"/>
                <w:color w:val="000000"/>
                <w:sz w:val="28"/>
                <w:szCs w:val="28"/>
              </w:rPr>
            </w:pPr>
            <w:r>
              <w:rPr>
                <w:rFonts w:ascii="仿宋_GB2312" w:eastAsia="仿宋_GB2312"/>
                <w:color w:val="000000"/>
                <w:sz w:val="28"/>
                <w:szCs w:val="28"/>
              </w:rPr>
              <w:t>24</w:t>
            </w:r>
          </w:p>
        </w:tc>
        <w:tc>
          <w:tcPr>
            <w:tcW w:w="2772" w:type="dxa"/>
            <w:tcBorders>
              <w:top w:val="single" w:color="000000" w:sz="2" w:space="0"/>
              <w:left w:val="single" w:color="000000" w:sz="2" w:space="0"/>
              <w:bottom w:val="single" w:color="000000" w:sz="2" w:space="0"/>
              <w:right w:val="single" w:color="000000" w:sz="2" w:space="0"/>
            </w:tcBorders>
          </w:tcPr>
          <w:p w14:paraId="1CA6DEEC">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国网湖北省电力有限公司鄂州供电公司</w:t>
            </w:r>
          </w:p>
        </w:tc>
        <w:tc>
          <w:tcPr>
            <w:tcW w:w="5453" w:type="dxa"/>
            <w:tcBorders>
              <w:top w:val="single" w:color="000000" w:sz="2" w:space="0"/>
              <w:left w:val="single" w:color="000000" w:sz="2" w:space="0"/>
              <w:bottom w:val="single" w:color="000000" w:sz="2" w:space="0"/>
              <w:right w:val="single" w:color="000000" w:sz="2" w:space="0"/>
            </w:tcBorders>
          </w:tcPr>
          <w:p w14:paraId="31C3BFDC">
            <w:pPr>
              <w:jc w:val="left"/>
              <w:rPr>
                <w:rFonts w:ascii="仿宋_GB2312" w:eastAsia="仿宋_GB2312"/>
                <w:color w:val="000000"/>
                <w:sz w:val="28"/>
                <w:szCs w:val="28"/>
              </w:rPr>
            </w:pPr>
            <w:r>
              <w:rPr>
                <w:rFonts w:hint="eastAsia" w:ascii="仿宋_GB2312" w:eastAsia="仿宋_GB2312"/>
                <w:color w:val="000000"/>
                <w:sz w:val="28"/>
                <w:szCs w:val="28"/>
              </w:rPr>
              <w:t>鄂州市鄂城区群众反映，其居住地从</w:t>
            </w:r>
            <w:r>
              <w:rPr>
                <w:rFonts w:ascii="仿宋_GB2312" w:eastAsia="仿宋_GB2312"/>
                <w:color w:val="000000"/>
                <w:sz w:val="28"/>
                <w:szCs w:val="28"/>
              </w:rPr>
              <w:t>2017</w:t>
            </w:r>
            <w:r>
              <w:rPr>
                <w:rFonts w:hint="eastAsia" w:ascii="仿宋_GB2312" w:eastAsia="仿宋_GB2312"/>
                <w:color w:val="000000"/>
                <w:sz w:val="28"/>
                <w:szCs w:val="28"/>
              </w:rPr>
              <w:t>年年底开始，频繁停电，联系当地供电企业和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供电服务热线，情况一直没有改善。希望尽快彻底解决频繁停电问题。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6894EF95">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经调查，反映事项属实。由于用户所在区域树木触碰线路引起跳闸停电。经协调，供电企业已对</w:t>
            </w:r>
            <w:r>
              <w:rPr>
                <w:rFonts w:ascii="仿宋_GB2312" w:eastAsia="仿宋_GB2312"/>
                <w:color w:val="000000"/>
                <w:sz w:val="28"/>
                <w:szCs w:val="28"/>
              </w:rPr>
              <w:t xml:space="preserve"> </w:t>
            </w:r>
            <w:r>
              <w:rPr>
                <w:rFonts w:hint="eastAsia" w:ascii="仿宋_GB2312" w:eastAsia="仿宋_GB2312"/>
                <w:color w:val="000000"/>
                <w:sz w:val="28"/>
                <w:szCs w:val="28"/>
              </w:rPr>
              <w:t>树障完成清理，同时向用户沟通解释，用户表示理解。</w:t>
            </w:r>
          </w:p>
        </w:tc>
      </w:tr>
      <w:tr w14:paraId="0FAD1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5237F76D">
            <w:pPr>
              <w:jc w:val="left"/>
              <w:rPr>
                <w:rFonts w:ascii="仿宋_GB2312" w:eastAsia="仿宋_GB2312"/>
                <w:color w:val="000000"/>
                <w:sz w:val="28"/>
                <w:szCs w:val="28"/>
              </w:rPr>
            </w:pPr>
            <w:r>
              <w:rPr>
                <w:rFonts w:ascii="仿宋_GB2312" w:eastAsia="仿宋_GB2312"/>
                <w:color w:val="000000"/>
                <w:sz w:val="28"/>
                <w:szCs w:val="28"/>
              </w:rPr>
              <w:t>25</w:t>
            </w:r>
          </w:p>
        </w:tc>
        <w:tc>
          <w:tcPr>
            <w:tcW w:w="2772" w:type="dxa"/>
            <w:tcBorders>
              <w:top w:val="single" w:color="000000" w:sz="2" w:space="0"/>
              <w:left w:val="single" w:color="000000" w:sz="2" w:space="0"/>
              <w:bottom w:val="single" w:color="000000" w:sz="2" w:space="0"/>
              <w:right w:val="single" w:color="000000" w:sz="2" w:space="0"/>
            </w:tcBorders>
          </w:tcPr>
          <w:p w14:paraId="4C488122">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国网湖北省电力有限公司黄冈供电公司</w:t>
            </w:r>
          </w:p>
        </w:tc>
        <w:tc>
          <w:tcPr>
            <w:tcW w:w="5453" w:type="dxa"/>
            <w:tcBorders>
              <w:top w:val="single" w:color="000000" w:sz="2" w:space="0"/>
              <w:left w:val="single" w:color="000000" w:sz="2" w:space="0"/>
              <w:bottom w:val="single" w:color="000000" w:sz="2" w:space="0"/>
              <w:right w:val="single" w:color="000000" w:sz="2" w:space="0"/>
            </w:tcBorders>
          </w:tcPr>
          <w:p w14:paraId="00402D71">
            <w:pPr>
              <w:jc w:val="left"/>
              <w:rPr>
                <w:rFonts w:ascii="仿宋_GB2312" w:eastAsia="仿宋_GB2312"/>
                <w:color w:val="000000"/>
                <w:sz w:val="28"/>
                <w:szCs w:val="28"/>
              </w:rPr>
            </w:pPr>
            <w:r>
              <w:rPr>
                <w:rFonts w:hint="eastAsia" w:ascii="仿宋_GB2312" w:eastAsia="仿宋_GB2312"/>
                <w:color w:val="000000"/>
                <w:sz w:val="28"/>
                <w:szCs w:val="28"/>
              </w:rPr>
              <w:t>黄冈市蕲春县群众反映，其居住地常年电压低，联系</w:t>
            </w:r>
            <w:r>
              <w:rPr>
                <w:rFonts w:ascii="仿宋_GB2312" w:eastAsia="仿宋_GB2312"/>
                <w:color w:val="000000"/>
                <w:sz w:val="28"/>
                <w:szCs w:val="28"/>
              </w:rPr>
              <w:t>95598</w:t>
            </w:r>
            <w:r>
              <w:rPr>
                <w:rFonts w:hint="eastAsia" w:ascii="仿宋_GB2312" w:eastAsia="仿宋_GB2312"/>
                <w:color w:val="000000"/>
                <w:sz w:val="28"/>
                <w:szCs w:val="28"/>
              </w:rPr>
              <w:t>供电服务热线，一直没有好转。希望尽快解决电压低问题。</w:t>
            </w:r>
          </w:p>
        </w:tc>
        <w:tc>
          <w:tcPr>
            <w:tcW w:w="6081" w:type="dxa"/>
            <w:tcBorders>
              <w:top w:val="single" w:color="000000" w:sz="2" w:space="0"/>
              <w:left w:val="single" w:color="000000" w:sz="2" w:space="0"/>
              <w:bottom w:val="single" w:color="000000" w:sz="2" w:space="0"/>
              <w:right w:val="single" w:color="000000" w:sz="2" w:space="0"/>
            </w:tcBorders>
          </w:tcPr>
          <w:p w14:paraId="5A644757">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经调查，反映事项属实。由于用户所在区域线路老化导致低电压。经协调，供电企业组织设计、运检、营销等部门现场进行勘察设计，并制定改造计划，预计</w:t>
            </w:r>
            <w:r>
              <w:rPr>
                <w:rFonts w:ascii="仿宋_GB2312" w:eastAsia="仿宋_GB2312"/>
                <w:color w:val="000000"/>
                <w:sz w:val="28"/>
                <w:szCs w:val="28"/>
              </w:rPr>
              <w:t>7</w:t>
            </w:r>
            <w:r>
              <w:rPr>
                <w:rFonts w:hint="eastAsia" w:ascii="仿宋_GB2312" w:eastAsia="仿宋_GB2312"/>
                <w:color w:val="000000"/>
                <w:sz w:val="28"/>
                <w:szCs w:val="28"/>
              </w:rPr>
              <w:t>月前完成改造，用户表示满意。</w:t>
            </w:r>
          </w:p>
        </w:tc>
      </w:tr>
      <w:tr w14:paraId="342B5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4E4C95D6">
            <w:pPr>
              <w:jc w:val="left"/>
              <w:rPr>
                <w:rFonts w:ascii="仿宋_GB2312" w:eastAsia="仿宋_GB2312"/>
                <w:color w:val="000000"/>
                <w:sz w:val="28"/>
                <w:szCs w:val="28"/>
              </w:rPr>
            </w:pPr>
            <w:r>
              <w:rPr>
                <w:rFonts w:ascii="仿宋_GB2312" w:eastAsia="仿宋_GB2312"/>
                <w:color w:val="000000"/>
                <w:sz w:val="28"/>
                <w:szCs w:val="28"/>
              </w:rPr>
              <w:t>26</w:t>
            </w:r>
          </w:p>
        </w:tc>
        <w:tc>
          <w:tcPr>
            <w:tcW w:w="2772" w:type="dxa"/>
            <w:tcBorders>
              <w:top w:val="single" w:color="000000" w:sz="2" w:space="0"/>
              <w:left w:val="single" w:color="000000" w:sz="2" w:space="0"/>
              <w:bottom w:val="single" w:color="000000" w:sz="2" w:space="0"/>
              <w:right w:val="single" w:color="000000" w:sz="2" w:space="0"/>
            </w:tcBorders>
          </w:tcPr>
          <w:p w14:paraId="0EA675F6">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国网湖北省电力有限公司仙桃供电公司</w:t>
            </w:r>
          </w:p>
        </w:tc>
        <w:tc>
          <w:tcPr>
            <w:tcW w:w="5453" w:type="dxa"/>
            <w:tcBorders>
              <w:top w:val="single" w:color="000000" w:sz="2" w:space="0"/>
              <w:left w:val="single" w:color="000000" w:sz="2" w:space="0"/>
              <w:bottom w:val="single" w:color="000000" w:sz="2" w:space="0"/>
              <w:right w:val="single" w:color="000000" w:sz="2" w:space="0"/>
            </w:tcBorders>
          </w:tcPr>
          <w:p w14:paraId="78085019">
            <w:pPr>
              <w:jc w:val="left"/>
              <w:rPr>
                <w:rFonts w:ascii="仿宋_GB2312" w:eastAsia="仿宋_GB2312"/>
                <w:color w:val="000000"/>
                <w:sz w:val="28"/>
                <w:szCs w:val="28"/>
              </w:rPr>
            </w:pPr>
            <w:r>
              <w:rPr>
                <w:rFonts w:hint="eastAsia" w:ascii="仿宋_GB2312" w:eastAsia="仿宋_GB2312"/>
                <w:color w:val="000000"/>
                <w:sz w:val="28"/>
                <w:szCs w:val="28"/>
              </w:rPr>
              <w:t>仙桃市群众反映，其居住地为贫困村，村里集体安装</w:t>
            </w:r>
            <w:r>
              <w:rPr>
                <w:rFonts w:ascii="仿宋_GB2312" w:eastAsia="仿宋_GB2312"/>
                <w:color w:val="000000"/>
                <w:sz w:val="28"/>
                <w:szCs w:val="28"/>
              </w:rPr>
              <w:t>100</w:t>
            </w:r>
            <w:r>
              <w:rPr>
                <w:rFonts w:hint="eastAsia" w:ascii="仿宋_GB2312" w:eastAsia="仿宋_GB2312"/>
                <w:color w:val="000000"/>
                <w:sz w:val="28"/>
                <w:szCs w:val="28"/>
              </w:rPr>
              <w:t>千瓦光伏发电，但是村变压器只有</w:t>
            </w:r>
            <w:r>
              <w:rPr>
                <w:rFonts w:ascii="仿宋_GB2312" w:eastAsia="仿宋_GB2312"/>
                <w:color w:val="000000"/>
                <w:sz w:val="28"/>
                <w:szCs w:val="28"/>
              </w:rPr>
              <w:t>70</w:t>
            </w:r>
            <w:r>
              <w:rPr>
                <w:rFonts w:hint="eastAsia" w:ascii="仿宋_GB2312" w:eastAsia="仿宋_GB2312"/>
                <w:color w:val="000000"/>
                <w:sz w:val="28"/>
                <w:szCs w:val="28"/>
              </w:rPr>
              <w:t>千瓦容量不够，已经多次申请增容但供电企业一直没有办理。</w:t>
            </w:r>
          </w:p>
        </w:tc>
        <w:tc>
          <w:tcPr>
            <w:tcW w:w="6081" w:type="dxa"/>
            <w:tcBorders>
              <w:top w:val="single" w:color="000000" w:sz="2" w:space="0"/>
              <w:left w:val="single" w:color="000000" w:sz="2" w:space="0"/>
              <w:bottom w:val="single" w:color="000000" w:sz="2" w:space="0"/>
              <w:right w:val="single" w:color="000000" w:sz="2" w:space="0"/>
            </w:tcBorders>
          </w:tcPr>
          <w:p w14:paraId="62264344">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经调查，反映事项属实。由于用户所在区域变压器容量不足，导致无法满足报装需求。经协调，供电企业已新增变压器增容项目，预计</w:t>
            </w:r>
            <w:r>
              <w:rPr>
                <w:rFonts w:ascii="仿宋_GB2312" w:eastAsia="仿宋_GB2312"/>
                <w:color w:val="000000"/>
                <w:sz w:val="28"/>
                <w:szCs w:val="28"/>
              </w:rPr>
              <w:t>8</w:t>
            </w:r>
            <w:r>
              <w:rPr>
                <w:rFonts w:hint="eastAsia" w:ascii="仿宋_GB2312" w:eastAsia="仿宋_GB2312"/>
                <w:color w:val="000000"/>
                <w:sz w:val="28"/>
                <w:szCs w:val="28"/>
              </w:rPr>
              <w:t>月底完成施工，用户表示理解。</w:t>
            </w:r>
          </w:p>
        </w:tc>
      </w:tr>
      <w:tr w14:paraId="1FD04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126732CB">
            <w:pPr>
              <w:jc w:val="center"/>
              <w:rPr>
                <w:rFonts w:ascii="仿宋_GB2312" w:eastAsia="仿宋_GB2312"/>
                <w:color w:val="000000"/>
                <w:sz w:val="28"/>
                <w:szCs w:val="28"/>
              </w:rPr>
            </w:pPr>
            <w:r>
              <w:rPr>
                <w:rFonts w:ascii="仿宋_GB2312" w:eastAsia="仿宋_GB2312"/>
                <w:color w:val="000000"/>
                <w:sz w:val="28"/>
                <w:szCs w:val="28"/>
              </w:rPr>
              <w:t>27</w:t>
            </w:r>
          </w:p>
        </w:tc>
        <w:tc>
          <w:tcPr>
            <w:tcW w:w="2772" w:type="dxa"/>
            <w:tcBorders>
              <w:top w:val="single" w:color="000000" w:sz="2" w:space="0"/>
              <w:left w:val="single" w:color="000000" w:sz="2" w:space="0"/>
              <w:bottom w:val="single" w:color="000000" w:sz="2" w:space="0"/>
              <w:right w:val="single" w:color="000000" w:sz="2" w:space="0"/>
            </w:tcBorders>
          </w:tcPr>
          <w:p w14:paraId="63ED1146">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国网江西省电力有限公司吉安供电公司</w:t>
            </w:r>
          </w:p>
        </w:tc>
        <w:tc>
          <w:tcPr>
            <w:tcW w:w="5453" w:type="dxa"/>
            <w:tcBorders>
              <w:top w:val="single" w:color="000000" w:sz="2" w:space="0"/>
              <w:left w:val="single" w:color="000000" w:sz="2" w:space="0"/>
              <w:bottom w:val="single" w:color="000000" w:sz="2" w:space="0"/>
              <w:right w:val="single" w:color="000000" w:sz="2" w:space="0"/>
            </w:tcBorders>
          </w:tcPr>
          <w:p w14:paraId="734D6D80">
            <w:pPr>
              <w:jc w:val="left"/>
              <w:rPr>
                <w:rFonts w:ascii="仿宋_GB2312" w:eastAsia="仿宋_GB2312"/>
                <w:color w:val="000000"/>
                <w:sz w:val="28"/>
                <w:szCs w:val="28"/>
              </w:rPr>
            </w:pPr>
            <w:r>
              <w:rPr>
                <w:rFonts w:hint="eastAsia" w:ascii="仿宋_GB2312" w:eastAsia="仿宋_GB2312"/>
                <w:color w:val="000000"/>
                <w:sz w:val="28"/>
                <w:szCs w:val="28"/>
              </w:rPr>
              <w:t>吉安市遂川县群众反映，其于</w:t>
            </w:r>
            <w:r>
              <w:rPr>
                <w:rFonts w:ascii="仿宋_GB2312" w:eastAsia="仿宋_GB2312"/>
                <w:color w:val="000000"/>
                <w:sz w:val="28"/>
                <w:szCs w:val="28"/>
              </w:rPr>
              <w:t>2016</w:t>
            </w:r>
            <w:r>
              <w:rPr>
                <w:rFonts w:hint="eastAsia" w:ascii="仿宋_GB2312" w:eastAsia="仿宋_GB2312"/>
                <w:color w:val="000000"/>
                <w:sz w:val="28"/>
                <w:szCs w:val="28"/>
              </w:rPr>
              <w:t>年安装光伏发电，从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月至今的电费都未结算，希望尽快解决电费结算问题。</w:t>
            </w:r>
          </w:p>
        </w:tc>
        <w:tc>
          <w:tcPr>
            <w:tcW w:w="6081" w:type="dxa"/>
            <w:tcBorders>
              <w:top w:val="single" w:color="000000" w:sz="2" w:space="0"/>
              <w:left w:val="single" w:color="000000" w:sz="2" w:space="0"/>
              <w:bottom w:val="single" w:color="000000" w:sz="2" w:space="0"/>
              <w:right w:val="single" w:color="000000" w:sz="2" w:space="0"/>
            </w:tcBorders>
          </w:tcPr>
          <w:p w14:paraId="3316FE40">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经调查，反映事项属实。因供电企业工作人员对业务流程不熟悉，导致未能及时进行结算。经协调，供电企业已经落实电费结算事项，并承诺会按时进行电费结算，用户表示满意。</w:t>
            </w:r>
          </w:p>
        </w:tc>
      </w:tr>
      <w:tr w14:paraId="1115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1A106409">
            <w:pPr>
              <w:jc w:val="left"/>
              <w:rPr>
                <w:rFonts w:ascii="仿宋_GB2312" w:eastAsia="仿宋_GB2312"/>
                <w:color w:val="000000"/>
                <w:sz w:val="28"/>
                <w:szCs w:val="28"/>
              </w:rPr>
            </w:pPr>
            <w:r>
              <w:rPr>
                <w:rFonts w:ascii="仿宋_GB2312" w:eastAsia="仿宋_GB2312"/>
                <w:color w:val="000000"/>
                <w:sz w:val="28"/>
                <w:szCs w:val="28"/>
              </w:rPr>
              <w:t>28</w:t>
            </w:r>
          </w:p>
        </w:tc>
        <w:tc>
          <w:tcPr>
            <w:tcW w:w="2772" w:type="dxa"/>
            <w:tcBorders>
              <w:top w:val="single" w:color="000000" w:sz="2" w:space="0"/>
              <w:left w:val="single" w:color="000000" w:sz="2" w:space="0"/>
              <w:bottom w:val="single" w:color="000000" w:sz="2" w:space="0"/>
              <w:right w:val="single" w:color="000000" w:sz="2" w:space="0"/>
            </w:tcBorders>
          </w:tcPr>
          <w:p w14:paraId="47192568">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国网江西省电力有限公司萍乡供电公司</w:t>
            </w:r>
          </w:p>
        </w:tc>
        <w:tc>
          <w:tcPr>
            <w:tcW w:w="5453" w:type="dxa"/>
            <w:tcBorders>
              <w:top w:val="single" w:color="000000" w:sz="2" w:space="0"/>
              <w:left w:val="single" w:color="000000" w:sz="2" w:space="0"/>
              <w:bottom w:val="single" w:color="000000" w:sz="2" w:space="0"/>
              <w:right w:val="single" w:color="000000" w:sz="2" w:space="0"/>
            </w:tcBorders>
          </w:tcPr>
          <w:p w14:paraId="3F431DE4">
            <w:pPr>
              <w:jc w:val="left"/>
              <w:rPr>
                <w:rFonts w:ascii="仿宋_GB2312" w:eastAsia="仿宋_GB2312"/>
                <w:color w:val="000000"/>
                <w:sz w:val="28"/>
                <w:szCs w:val="28"/>
              </w:rPr>
            </w:pPr>
            <w:r>
              <w:rPr>
                <w:rFonts w:hint="eastAsia" w:ascii="仿宋_GB2312" w:eastAsia="仿宋_GB2312"/>
                <w:color w:val="000000"/>
                <w:sz w:val="28"/>
                <w:szCs w:val="28"/>
              </w:rPr>
              <w:t>萍乡市安源区群众反映，其居住房子是租的，供电企业在没有签订协议的情况下将付费模式改为预付费，联系供电企业和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供电服务热线，一直没有更正。</w:t>
            </w:r>
          </w:p>
        </w:tc>
        <w:tc>
          <w:tcPr>
            <w:tcW w:w="6081" w:type="dxa"/>
            <w:tcBorders>
              <w:top w:val="single" w:color="000000" w:sz="2" w:space="0"/>
              <w:left w:val="single" w:color="000000" w:sz="2" w:space="0"/>
              <w:bottom w:val="single" w:color="000000" w:sz="2" w:space="0"/>
              <w:right w:val="single" w:color="000000" w:sz="2" w:space="0"/>
            </w:tcBorders>
          </w:tcPr>
          <w:p w14:paraId="5EF0351A">
            <w:pPr>
              <w:jc w:val="left"/>
              <w:rPr>
                <w:rFonts w:ascii="仿宋_GB2312" w:eastAsia="仿宋_GB2312"/>
                <w:color w:val="000000"/>
                <w:sz w:val="28"/>
                <w:szCs w:val="28"/>
              </w:rPr>
            </w:pPr>
            <w:r>
              <w:rPr>
                <w:rFonts w:hint="eastAsia" w:ascii="仿宋_GB2312" w:eastAsia="仿宋_GB2312"/>
                <w:color w:val="000000"/>
                <w:sz w:val="28"/>
                <w:szCs w:val="28"/>
              </w:rPr>
              <w:t>经调查，反映事项属实。该房屋产权人与供电企业签订了协议，同意将付费模式改为预付费，但未将此信息告知租户，导致发生误会。经协调，供电企业已向用户现场沟通解释，用户表示理解。</w:t>
            </w:r>
          </w:p>
        </w:tc>
      </w:tr>
      <w:tr w14:paraId="72CC6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40AB9139">
            <w:pPr>
              <w:jc w:val="center"/>
              <w:rPr>
                <w:rFonts w:ascii="仿宋_GB2312" w:eastAsia="仿宋_GB2312"/>
                <w:color w:val="000000"/>
                <w:sz w:val="28"/>
                <w:szCs w:val="28"/>
              </w:rPr>
            </w:pPr>
            <w:r>
              <w:rPr>
                <w:rFonts w:ascii="仿宋_GB2312" w:eastAsia="仿宋_GB2312"/>
                <w:color w:val="000000"/>
                <w:sz w:val="28"/>
                <w:szCs w:val="28"/>
              </w:rPr>
              <w:t>29</w:t>
            </w:r>
          </w:p>
        </w:tc>
        <w:tc>
          <w:tcPr>
            <w:tcW w:w="2772" w:type="dxa"/>
            <w:tcBorders>
              <w:top w:val="single" w:color="000000" w:sz="2" w:space="0"/>
              <w:left w:val="single" w:color="000000" w:sz="2" w:space="0"/>
              <w:bottom w:val="single" w:color="000000" w:sz="2" w:space="0"/>
              <w:right w:val="single" w:color="000000" w:sz="2" w:space="0"/>
            </w:tcBorders>
          </w:tcPr>
          <w:p w14:paraId="0EE05F33">
            <w:pPr>
              <w:jc w:val="left"/>
              <w:rPr>
                <w:rFonts w:ascii="仿宋_GB2312" w:eastAsia="仿宋_GB2312"/>
                <w:color w:val="000000"/>
                <w:sz w:val="28"/>
                <w:szCs w:val="28"/>
              </w:rPr>
            </w:pPr>
            <w:r>
              <w:rPr>
                <w:rFonts w:hint="eastAsia" w:ascii="仿宋_GB2312" w:hAnsi="仿宋_GB2312" w:eastAsia="仿宋_GB2312" w:cs="仿宋_GB2312"/>
                <w:color w:val="000000"/>
                <w:sz w:val="28"/>
                <w:szCs w:val="28"/>
              </w:rPr>
              <w:t>国网重庆市电力公司长寿供电分公司</w:t>
            </w:r>
          </w:p>
        </w:tc>
        <w:tc>
          <w:tcPr>
            <w:tcW w:w="5453" w:type="dxa"/>
            <w:tcBorders>
              <w:top w:val="single" w:color="000000" w:sz="2" w:space="0"/>
              <w:left w:val="single" w:color="000000" w:sz="2" w:space="0"/>
              <w:bottom w:val="single" w:color="000000" w:sz="2" w:space="0"/>
              <w:right w:val="single" w:color="000000" w:sz="2" w:space="0"/>
            </w:tcBorders>
          </w:tcPr>
          <w:p w14:paraId="39706551">
            <w:pPr>
              <w:jc w:val="left"/>
              <w:rPr>
                <w:rFonts w:ascii="仿宋_GB2312" w:eastAsia="仿宋_GB2312"/>
                <w:color w:val="000000"/>
                <w:sz w:val="28"/>
                <w:szCs w:val="28"/>
              </w:rPr>
            </w:pPr>
            <w:r>
              <w:rPr>
                <w:rFonts w:hint="eastAsia" w:ascii="仿宋_GB2312" w:eastAsia="仿宋_GB2312"/>
                <w:color w:val="000000"/>
                <w:sz w:val="28"/>
                <w:szCs w:val="28"/>
              </w:rPr>
              <w:t>重庆市长寿区群众反映，其居住地的电表到电线杆位置的电线裸露在外，有安全隐患，联系供电企业，一直未处理。</w:t>
            </w:r>
          </w:p>
        </w:tc>
        <w:tc>
          <w:tcPr>
            <w:tcW w:w="6081" w:type="dxa"/>
            <w:tcBorders>
              <w:top w:val="single" w:color="000000" w:sz="2" w:space="0"/>
              <w:left w:val="single" w:color="000000" w:sz="2" w:space="0"/>
              <w:bottom w:val="single" w:color="000000" w:sz="2" w:space="0"/>
              <w:right w:val="single" w:color="000000" w:sz="2" w:space="0"/>
            </w:tcBorders>
          </w:tcPr>
          <w:p w14:paraId="7D1E1476">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经调查，反映事项属实。用户居住地的表前线由于运行时间较久，铝塑线的绝缘层有老化现象，存在安全隐患。经协调，供电企业已对用户表前线进行处理，并对相关责任人进行处理，用户表示满意。</w:t>
            </w:r>
          </w:p>
        </w:tc>
      </w:tr>
      <w:tr w14:paraId="6C28C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0C25F530">
            <w:pPr>
              <w:jc w:val="left"/>
              <w:rPr>
                <w:rFonts w:ascii="仿宋_GB2312" w:eastAsia="仿宋_GB2312"/>
                <w:color w:val="000000"/>
                <w:sz w:val="28"/>
                <w:szCs w:val="28"/>
              </w:rPr>
            </w:pPr>
            <w:r>
              <w:rPr>
                <w:rFonts w:ascii="仿宋_GB2312" w:eastAsia="仿宋_GB2312"/>
                <w:color w:val="000000"/>
                <w:sz w:val="28"/>
                <w:szCs w:val="28"/>
              </w:rPr>
              <w:t>30</w:t>
            </w:r>
          </w:p>
        </w:tc>
        <w:tc>
          <w:tcPr>
            <w:tcW w:w="2772" w:type="dxa"/>
            <w:tcBorders>
              <w:top w:val="single" w:color="000000" w:sz="2" w:space="0"/>
              <w:left w:val="single" w:color="000000" w:sz="2" w:space="0"/>
              <w:bottom w:val="single" w:color="000000" w:sz="2" w:space="0"/>
              <w:right w:val="single" w:color="000000" w:sz="2" w:space="0"/>
            </w:tcBorders>
          </w:tcPr>
          <w:p w14:paraId="64F49F56">
            <w:pPr>
              <w:jc w:val="left"/>
              <w:rPr>
                <w:rFonts w:ascii="仿宋_GB2312" w:eastAsia="仿宋_GB2312"/>
                <w:color w:val="000000"/>
                <w:sz w:val="28"/>
                <w:szCs w:val="28"/>
              </w:rPr>
            </w:pPr>
            <w:r>
              <w:rPr>
                <w:rFonts w:hint="eastAsia" w:ascii="仿宋_GB2312" w:eastAsia="仿宋_GB2312"/>
                <w:color w:val="000000"/>
                <w:sz w:val="28"/>
                <w:szCs w:val="28"/>
                <w:lang w:val="en-US" w:eastAsia="zh-CN"/>
              </w:rPr>
              <w:t>广东省</w:t>
            </w:r>
            <w:r>
              <w:rPr>
                <w:rFonts w:hint="eastAsia" w:ascii="仿宋_GB2312" w:eastAsia="仿宋_GB2312"/>
                <w:color w:val="000000"/>
                <w:sz w:val="28"/>
                <w:szCs w:val="28"/>
              </w:rPr>
              <w:t>潮州市枫溪区金枫电力公司</w:t>
            </w:r>
          </w:p>
        </w:tc>
        <w:tc>
          <w:tcPr>
            <w:tcW w:w="5453" w:type="dxa"/>
            <w:tcBorders>
              <w:top w:val="single" w:color="000000" w:sz="2" w:space="0"/>
              <w:left w:val="single" w:color="000000" w:sz="2" w:space="0"/>
              <w:bottom w:val="single" w:color="000000" w:sz="2" w:space="0"/>
              <w:right w:val="single" w:color="000000" w:sz="2" w:space="0"/>
            </w:tcBorders>
          </w:tcPr>
          <w:p w14:paraId="668FA746">
            <w:pPr>
              <w:jc w:val="left"/>
              <w:rPr>
                <w:rFonts w:ascii="仿宋_GB2312" w:eastAsia="仿宋_GB2312"/>
                <w:color w:val="000000"/>
                <w:sz w:val="28"/>
                <w:szCs w:val="28"/>
              </w:rPr>
            </w:pPr>
            <w:r>
              <w:rPr>
                <w:rFonts w:hint="eastAsia" w:ascii="仿宋_GB2312" w:eastAsia="仿宋_GB2312"/>
                <w:color w:val="000000"/>
                <w:sz w:val="28"/>
                <w:szCs w:val="28"/>
              </w:rPr>
              <w:t>潮州市潮安区群众反映，其居住地电压低，联系供电企业，未得到解决，希望解决电压低问题。</w:t>
            </w:r>
          </w:p>
        </w:tc>
        <w:tc>
          <w:tcPr>
            <w:tcW w:w="6081" w:type="dxa"/>
            <w:tcBorders>
              <w:top w:val="single" w:color="000000" w:sz="2" w:space="0"/>
              <w:left w:val="single" w:color="000000" w:sz="2" w:space="0"/>
              <w:bottom w:val="single" w:color="000000" w:sz="2" w:space="0"/>
              <w:right w:val="single" w:color="000000" w:sz="2" w:space="0"/>
            </w:tcBorders>
          </w:tcPr>
          <w:p w14:paraId="4D132F21">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经调查，反映事项部分属实。因用户所在区域处于山边村较偏远地带，位于线路末端，供电线路半径长、导线线径小，造成低电压。经协调，供电企业已另行架设线路进行供电，解决电压低情况，并计划于</w:t>
            </w:r>
            <w:r>
              <w:rPr>
                <w:rFonts w:ascii="仿宋_GB2312" w:eastAsia="仿宋_GB2312"/>
                <w:color w:val="000000"/>
                <w:sz w:val="28"/>
                <w:szCs w:val="28"/>
              </w:rPr>
              <w:t>8</w:t>
            </w:r>
            <w:r>
              <w:rPr>
                <w:rFonts w:hint="eastAsia" w:ascii="仿宋_GB2312" w:eastAsia="仿宋_GB2312"/>
                <w:color w:val="000000"/>
                <w:sz w:val="28"/>
                <w:szCs w:val="28"/>
              </w:rPr>
              <w:t>月底对该台区进行彻底改造，用户表示满意。</w:t>
            </w:r>
          </w:p>
        </w:tc>
      </w:tr>
      <w:tr w14:paraId="5A06B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5043CF84">
            <w:pPr>
              <w:jc w:val="left"/>
              <w:rPr>
                <w:rFonts w:ascii="仿宋_GB2312" w:eastAsia="仿宋_GB2312"/>
                <w:color w:val="000000"/>
                <w:sz w:val="28"/>
                <w:szCs w:val="28"/>
              </w:rPr>
            </w:pPr>
            <w:r>
              <w:rPr>
                <w:rFonts w:ascii="仿宋_GB2312" w:eastAsia="仿宋_GB2312"/>
                <w:color w:val="000000"/>
                <w:sz w:val="28"/>
                <w:szCs w:val="28"/>
              </w:rPr>
              <w:t>31</w:t>
            </w:r>
          </w:p>
        </w:tc>
        <w:tc>
          <w:tcPr>
            <w:tcW w:w="2772" w:type="dxa"/>
            <w:tcBorders>
              <w:top w:val="single" w:color="000000" w:sz="2" w:space="0"/>
              <w:left w:val="single" w:color="000000" w:sz="2" w:space="0"/>
              <w:bottom w:val="single" w:color="000000" w:sz="2" w:space="0"/>
              <w:right w:val="single" w:color="000000" w:sz="2" w:space="0"/>
            </w:tcBorders>
          </w:tcPr>
          <w:p w14:paraId="6542D3CA">
            <w:pPr>
              <w:jc w:val="left"/>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453" w:type="dxa"/>
            <w:tcBorders>
              <w:top w:val="single" w:color="000000" w:sz="2" w:space="0"/>
              <w:left w:val="single" w:color="000000" w:sz="2" w:space="0"/>
              <w:bottom w:val="single" w:color="000000" w:sz="2" w:space="0"/>
              <w:right w:val="single" w:color="000000" w:sz="2" w:space="0"/>
            </w:tcBorders>
          </w:tcPr>
          <w:p w14:paraId="38F74B21">
            <w:pPr>
              <w:jc w:val="left"/>
              <w:rPr>
                <w:rFonts w:ascii="仿宋_GB2312" w:eastAsia="仿宋_GB2312"/>
                <w:color w:val="000000"/>
                <w:sz w:val="28"/>
                <w:szCs w:val="28"/>
              </w:rPr>
            </w:pPr>
            <w:r>
              <w:rPr>
                <w:rFonts w:hint="eastAsia" w:ascii="仿宋_GB2312" w:eastAsia="仿宋_GB2312"/>
                <w:color w:val="000000"/>
                <w:sz w:val="28"/>
                <w:szCs w:val="28"/>
              </w:rPr>
              <w:t>广州市白云区群众反映，其居住地于</w:t>
            </w:r>
            <w:r>
              <w:rPr>
                <w:rFonts w:ascii="仿宋_GB2312" w:eastAsia="仿宋_GB2312"/>
                <w:color w:val="000000"/>
                <w:sz w:val="28"/>
                <w:szCs w:val="28"/>
              </w:rPr>
              <w:t>4</w:t>
            </w:r>
            <w:r>
              <w:rPr>
                <w:rFonts w:hint="eastAsia" w:ascii="仿宋_GB2312" w:eastAsia="仿宋_GB2312"/>
                <w:color w:val="000000"/>
                <w:sz w:val="28"/>
                <w:szCs w:val="28"/>
              </w:rPr>
              <w:t>月开始频繁停电，联系供电企业和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6FAFCB9A">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属重载台区，因近期高温过载加重，导致过负荷跳闸停电。经协调，供电企业已采取临时措施调整负荷缓解当前用电紧张局面，同时加快改造项目进度，预计近期将完成，用户表示满意。</w:t>
            </w:r>
          </w:p>
        </w:tc>
      </w:tr>
      <w:tr w14:paraId="4DF7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7983AA7">
            <w:pPr>
              <w:jc w:val="left"/>
              <w:rPr>
                <w:rFonts w:ascii="仿宋_GB2312" w:eastAsia="仿宋_GB2312"/>
                <w:color w:val="000000"/>
                <w:sz w:val="28"/>
                <w:szCs w:val="28"/>
              </w:rPr>
            </w:pPr>
            <w:r>
              <w:rPr>
                <w:rFonts w:ascii="仿宋_GB2312" w:eastAsia="仿宋_GB2312"/>
                <w:color w:val="000000"/>
                <w:sz w:val="28"/>
                <w:szCs w:val="28"/>
              </w:rPr>
              <w:t>32</w:t>
            </w:r>
          </w:p>
        </w:tc>
        <w:tc>
          <w:tcPr>
            <w:tcW w:w="2772" w:type="dxa"/>
            <w:tcBorders>
              <w:top w:val="single" w:color="000000" w:sz="2" w:space="0"/>
              <w:left w:val="single" w:color="000000" w:sz="2" w:space="0"/>
              <w:bottom w:val="single" w:color="000000" w:sz="2" w:space="0"/>
              <w:right w:val="single" w:color="000000" w:sz="2" w:space="0"/>
            </w:tcBorders>
          </w:tcPr>
          <w:p w14:paraId="7C9CE004">
            <w:pPr>
              <w:jc w:val="left"/>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453" w:type="dxa"/>
            <w:tcBorders>
              <w:top w:val="single" w:color="000000" w:sz="2" w:space="0"/>
              <w:left w:val="single" w:color="000000" w:sz="2" w:space="0"/>
              <w:bottom w:val="single" w:color="000000" w:sz="2" w:space="0"/>
              <w:right w:val="single" w:color="000000" w:sz="2" w:space="0"/>
            </w:tcBorders>
          </w:tcPr>
          <w:p w14:paraId="1AF10907">
            <w:pPr>
              <w:jc w:val="left"/>
              <w:rPr>
                <w:rFonts w:ascii="仿宋_GB2312" w:eastAsia="仿宋_GB2312"/>
                <w:color w:val="000000"/>
                <w:sz w:val="28"/>
                <w:szCs w:val="28"/>
              </w:rPr>
            </w:pPr>
            <w:r>
              <w:rPr>
                <w:rFonts w:hint="eastAsia" w:ascii="仿宋_GB2312" w:eastAsia="仿宋_GB2312"/>
                <w:color w:val="000000"/>
                <w:sz w:val="28"/>
                <w:szCs w:val="28"/>
              </w:rPr>
              <w:t>广州市天河区群众反映，其居住地近期电压低，电压只有</w:t>
            </w:r>
            <w:r>
              <w:rPr>
                <w:rFonts w:ascii="仿宋_GB2312" w:eastAsia="仿宋_GB2312"/>
                <w:color w:val="000000"/>
                <w:sz w:val="28"/>
                <w:szCs w:val="28"/>
              </w:rPr>
              <w:t>130</w:t>
            </w:r>
            <w:r>
              <w:rPr>
                <w:rFonts w:hint="eastAsia" w:ascii="仿宋_GB2312" w:eastAsia="仿宋_GB2312"/>
                <w:color w:val="000000"/>
                <w:sz w:val="28"/>
                <w:szCs w:val="28"/>
              </w:rPr>
              <w:t>到</w:t>
            </w:r>
            <w:r>
              <w:rPr>
                <w:rFonts w:ascii="仿宋_GB2312" w:eastAsia="仿宋_GB2312"/>
                <w:color w:val="000000"/>
                <w:sz w:val="28"/>
                <w:szCs w:val="28"/>
              </w:rPr>
              <w:t>140</w:t>
            </w:r>
            <w:r>
              <w:rPr>
                <w:rFonts w:hint="eastAsia" w:ascii="仿宋_GB2312" w:eastAsia="仿宋_GB2312"/>
                <w:color w:val="000000"/>
                <w:sz w:val="28"/>
                <w:szCs w:val="28"/>
              </w:rPr>
              <w:t>伏，联系供电企业和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供电服务热线，未得到解决。希望尽快解决电压低问题。</w:t>
            </w:r>
          </w:p>
        </w:tc>
        <w:tc>
          <w:tcPr>
            <w:tcW w:w="6081" w:type="dxa"/>
            <w:tcBorders>
              <w:top w:val="single" w:color="000000" w:sz="2" w:space="0"/>
              <w:left w:val="single" w:color="000000" w:sz="2" w:space="0"/>
              <w:bottom w:val="single" w:color="000000" w:sz="2" w:space="0"/>
              <w:right w:val="single" w:color="000000" w:sz="2" w:space="0"/>
            </w:tcBorders>
          </w:tcPr>
          <w:p w14:paraId="5CC0957B">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属城中村，供电半径大，因为近期高温过载加重，出现末端低电压现象。经协调，供电企业通过加装限流开关、引导用户合理用电等形式缓解用电紧张情况，并积极与村委协调增容用地问题，预计</w:t>
            </w:r>
            <w:r>
              <w:rPr>
                <w:rFonts w:ascii="仿宋_GB2312" w:eastAsia="仿宋_GB2312"/>
                <w:color w:val="000000"/>
                <w:sz w:val="28"/>
                <w:szCs w:val="28"/>
              </w:rPr>
              <w:t>7</w:t>
            </w:r>
            <w:r>
              <w:rPr>
                <w:rFonts w:hint="eastAsia" w:ascii="仿宋_GB2312" w:eastAsia="仿宋_GB2312"/>
                <w:color w:val="000000"/>
                <w:sz w:val="28"/>
                <w:szCs w:val="28"/>
              </w:rPr>
              <w:t>月前完成改造，解决该区域低电压问题。</w:t>
            </w:r>
          </w:p>
        </w:tc>
      </w:tr>
      <w:tr w14:paraId="7CFA4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06289662">
            <w:pPr>
              <w:jc w:val="left"/>
              <w:rPr>
                <w:rFonts w:ascii="仿宋_GB2312" w:eastAsia="仿宋_GB2312"/>
                <w:color w:val="000000"/>
                <w:sz w:val="28"/>
                <w:szCs w:val="28"/>
              </w:rPr>
            </w:pPr>
            <w:r>
              <w:rPr>
                <w:rFonts w:ascii="仿宋_GB2312" w:eastAsia="仿宋_GB2312"/>
                <w:color w:val="000000"/>
                <w:sz w:val="28"/>
                <w:szCs w:val="28"/>
              </w:rPr>
              <w:t>33</w:t>
            </w:r>
          </w:p>
        </w:tc>
        <w:tc>
          <w:tcPr>
            <w:tcW w:w="2772" w:type="dxa"/>
            <w:tcBorders>
              <w:top w:val="single" w:color="000000" w:sz="2" w:space="0"/>
              <w:left w:val="single" w:color="000000" w:sz="2" w:space="0"/>
              <w:bottom w:val="single" w:color="000000" w:sz="2" w:space="0"/>
              <w:right w:val="single" w:color="000000" w:sz="2" w:space="0"/>
            </w:tcBorders>
          </w:tcPr>
          <w:p w14:paraId="08EFF639">
            <w:pPr>
              <w:jc w:val="left"/>
              <w:rPr>
                <w:rFonts w:ascii="仿宋_GB2312" w:eastAsia="仿宋_GB2312"/>
                <w:color w:val="000000"/>
                <w:sz w:val="28"/>
                <w:szCs w:val="28"/>
              </w:rPr>
            </w:pPr>
            <w:r>
              <w:rPr>
                <w:rFonts w:hint="eastAsia" w:ascii="仿宋_GB2312" w:eastAsia="仿宋_GB2312"/>
                <w:color w:val="000000"/>
                <w:sz w:val="28"/>
                <w:szCs w:val="28"/>
              </w:rPr>
              <w:t>南方电网深圳供电局有限公司</w:t>
            </w:r>
          </w:p>
        </w:tc>
        <w:tc>
          <w:tcPr>
            <w:tcW w:w="5453" w:type="dxa"/>
            <w:tcBorders>
              <w:top w:val="single" w:color="000000" w:sz="2" w:space="0"/>
              <w:left w:val="single" w:color="000000" w:sz="2" w:space="0"/>
              <w:bottom w:val="single" w:color="000000" w:sz="2" w:space="0"/>
              <w:right w:val="single" w:color="000000" w:sz="2" w:space="0"/>
            </w:tcBorders>
          </w:tcPr>
          <w:p w14:paraId="512BB003">
            <w:pPr>
              <w:jc w:val="left"/>
              <w:rPr>
                <w:rFonts w:ascii="仿宋_GB2312" w:eastAsia="仿宋_GB2312"/>
                <w:color w:val="000000"/>
                <w:sz w:val="28"/>
                <w:szCs w:val="28"/>
              </w:rPr>
            </w:pPr>
            <w:r>
              <w:rPr>
                <w:rFonts w:hint="eastAsia" w:ascii="仿宋_GB2312" w:eastAsia="仿宋_GB2312"/>
                <w:color w:val="000000"/>
                <w:sz w:val="28"/>
                <w:szCs w:val="28"/>
              </w:rPr>
              <w:t>深圳市宝安区群众反映，其居住地持续一个星期频繁停电，联系供电企业和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09E995F3">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经调查，反映事项部分属实。用户所在台区因近期高温，用电负荷增加，导致低压开关过载跳闸停电。经协调，供电企业已新增一路出线并完成负荷调整，解决过载问题，用户表示满意。</w:t>
            </w:r>
          </w:p>
        </w:tc>
      </w:tr>
      <w:tr w14:paraId="4A579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4F01387">
            <w:pPr>
              <w:jc w:val="left"/>
              <w:rPr>
                <w:rFonts w:ascii="仿宋_GB2312" w:eastAsia="仿宋_GB2312"/>
                <w:color w:val="000000"/>
                <w:sz w:val="28"/>
                <w:szCs w:val="28"/>
              </w:rPr>
            </w:pPr>
            <w:r>
              <w:rPr>
                <w:rFonts w:ascii="仿宋_GB2312" w:eastAsia="仿宋_GB2312"/>
                <w:color w:val="000000"/>
                <w:sz w:val="28"/>
                <w:szCs w:val="28"/>
              </w:rPr>
              <w:t>34</w:t>
            </w:r>
          </w:p>
        </w:tc>
        <w:tc>
          <w:tcPr>
            <w:tcW w:w="2772" w:type="dxa"/>
            <w:tcBorders>
              <w:top w:val="single" w:color="000000" w:sz="2" w:space="0"/>
              <w:left w:val="single" w:color="000000" w:sz="2" w:space="0"/>
              <w:bottom w:val="single" w:color="000000" w:sz="2" w:space="0"/>
              <w:right w:val="single" w:color="000000" w:sz="2" w:space="0"/>
            </w:tcBorders>
          </w:tcPr>
          <w:p w14:paraId="5BFC40A2">
            <w:pPr>
              <w:jc w:val="left"/>
              <w:rPr>
                <w:rFonts w:ascii="仿宋_GB2312" w:eastAsia="仿宋_GB2312"/>
                <w:color w:val="000000"/>
                <w:sz w:val="28"/>
                <w:szCs w:val="28"/>
              </w:rPr>
            </w:pPr>
            <w:r>
              <w:rPr>
                <w:rFonts w:hint="eastAsia" w:ascii="仿宋_GB2312" w:eastAsia="仿宋_GB2312"/>
                <w:color w:val="000000"/>
                <w:sz w:val="28"/>
                <w:szCs w:val="28"/>
              </w:rPr>
              <w:t>南方电网广东电网公司阳江供电局</w:t>
            </w:r>
          </w:p>
        </w:tc>
        <w:tc>
          <w:tcPr>
            <w:tcW w:w="5453" w:type="dxa"/>
            <w:tcBorders>
              <w:top w:val="single" w:color="000000" w:sz="2" w:space="0"/>
              <w:left w:val="single" w:color="000000" w:sz="2" w:space="0"/>
              <w:bottom w:val="single" w:color="000000" w:sz="2" w:space="0"/>
              <w:right w:val="single" w:color="000000" w:sz="2" w:space="0"/>
            </w:tcBorders>
          </w:tcPr>
          <w:p w14:paraId="3E1F9218">
            <w:pPr>
              <w:jc w:val="left"/>
              <w:rPr>
                <w:rFonts w:ascii="仿宋_GB2312" w:eastAsia="仿宋_GB2312"/>
                <w:color w:val="000000"/>
                <w:sz w:val="28"/>
                <w:szCs w:val="28"/>
              </w:rPr>
            </w:pPr>
            <w:r>
              <w:rPr>
                <w:rFonts w:hint="eastAsia" w:ascii="仿宋_GB2312" w:eastAsia="仿宋_GB2312"/>
                <w:color w:val="000000"/>
                <w:sz w:val="28"/>
                <w:szCs w:val="28"/>
              </w:rPr>
              <w:t>阳江市阳东区群众反映，其居住地电压低已持续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年左右，联系供电企业和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供电服务热线，一直没有解决。</w:t>
            </w:r>
          </w:p>
        </w:tc>
        <w:tc>
          <w:tcPr>
            <w:tcW w:w="6081" w:type="dxa"/>
            <w:tcBorders>
              <w:top w:val="single" w:color="000000" w:sz="2" w:space="0"/>
              <w:left w:val="single" w:color="000000" w:sz="2" w:space="0"/>
              <w:bottom w:val="single" w:color="000000" w:sz="2" w:space="0"/>
              <w:right w:val="single" w:color="000000" w:sz="2" w:space="0"/>
            </w:tcBorders>
          </w:tcPr>
          <w:p w14:paraId="1825E39B">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用户所在区域位于线路末端、供电半径大且导线线径小，导致电压低。经协调，供电企业已通过安装电压提升装置、进行低压线路改造缓解低电压情况，并加快推进新增台区工程进度，同时向用户进行了解释说明，用户表示满意。</w:t>
            </w:r>
          </w:p>
        </w:tc>
      </w:tr>
      <w:tr w14:paraId="427D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2383635D">
            <w:pPr>
              <w:jc w:val="left"/>
              <w:rPr>
                <w:rFonts w:ascii="仿宋_GB2312" w:eastAsia="仿宋_GB2312"/>
                <w:color w:val="000000"/>
                <w:sz w:val="28"/>
                <w:szCs w:val="28"/>
              </w:rPr>
            </w:pPr>
            <w:r>
              <w:rPr>
                <w:rFonts w:ascii="仿宋_GB2312" w:eastAsia="仿宋_GB2312"/>
                <w:color w:val="000000"/>
                <w:sz w:val="28"/>
                <w:szCs w:val="28"/>
              </w:rPr>
              <w:t>35</w:t>
            </w:r>
          </w:p>
        </w:tc>
        <w:tc>
          <w:tcPr>
            <w:tcW w:w="2772" w:type="dxa"/>
            <w:tcBorders>
              <w:top w:val="single" w:color="000000" w:sz="2" w:space="0"/>
              <w:left w:val="single" w:color="000000" w:sz="2" w:space="0"/>
              <w:bottom w:val="single" w:color="000000" w:sz="2" w:space="0"/>
              <w:right w:val="single" w:color="000000" w:sz="2" w:space="0"/>
            </w:tcBorders>
          </w:tcPr>
          <w:p w14:paraId="6EE5ABC7">
            <w:pPr>
              <w:jc w:val="left"/>
              <w:rPr>
                <w:rFonts w:ascii="仿宋_GB2312" w:eastAsia="仿宋_GB2312"/>
                <w:color w:val="000000"/>
                <w:sz w:val="28"/>
                <w:szCs w:val="28"/>
              </w:rPr>
            </w:pPr>
            <w:r>
              <w:rPr>
                <w:rFonts w:hint="eastAsia" w:ascii="仿宋_GB2312" w:eastAsia="仿宋_GB2312"/>
                <w:color w:val="000000"/>
                <w:sz w:val="28"/>
                <w:szCs w:val="28"/>
              </w:rPr>
              <w:t>广西水利电业集团恭城水利电业有限公司</w:t>
            </w:r>
          </w:p>
        </w:tc>
        <w:tc>
          <w:tcPr>
            <w:tcW w:w="5453" w:type="dxa"/>
            <w:tcBorders>
              <w:top w:val="single" w:color="000000" w:sz="2" w:space="0"/>
              <w:left w:val="single" w:color="000000" w:sz="2" w:space="0"/>
              <w:bottom w:val="single" w:color="000000" w:sz="2" w:space="0"/>
              <w:right w:val="single" w:color="000000" w:sz="2" w:space="0"/>
            </w:tcBorders>
          </w:tcPr>
          <w:p w14:paraId="34C54CD0">
            <w:pPr>
              <w:jc w:val="left"/>
              <w:rPr>
                <w:rFonts w:ascii="仿宋_GB2312" w:eastAsia="仿宋_GB2312"/>
                <w:color w:val="000000"/>
                <w:sz w:val="28"/>
                <w:szCs w:val="28"/>
              </w:rPr>
            </w:pPr>
            <w:r>
              <w:rPr>
                <w:rFonts w:hint="eastAsia" w:ascii="仿宋_GB2312" w:eastAsia="仿宋_GB2312"/>
                <w:color w:val="000000"/>
                <w:sz w:val="28"/>
                <w:szCs w:val="28"/>
              </w:rPr>
              <w:t>桂林市恭城县群众反映，其报装电表已有一个月时间，手续齐全，供电企业告知无电表，至今未安装。</w:t>
            </w:r>
          </w:p>
        </w:tc>
        <w:tc>
          <w:tcPr>
            <w:tcW w:w="6081" w:type="dxa"/>
            <w:tcBorders>
              <w:top w:val="single" w:color="000000" w:sz="2" w:space="0"/>
              <w:left w:val="single" w:color="000000" w:sz="2" w:space="0"/>
              <w:bottom w:val="single" w:color="000000" w:sz="2" w:space="0"/>
              <w:right w:val="single" w:color="000000" w:sz="2" w:space="0"/>
            </w:tcBorders>
          </w:tcPr>
          <w:p w14:paraId="2D896452">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经调查，反映事项属实。由于供电企业工作人员工作疏忽导致未能及时帮用户安装电表。经协调，供电企业已向用户进行解释和安装电表，并对相关责任人进行处理。用户表示满意。</w:t>
            </w:r>
          </w:p>
        </w:tc>
      </w:tr>
      <w:tr w14:paraId="0AB4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4CF4D34">
            <w:pPr>
              <w:jc w:val="center"/>
              <w:rPr>
                <w:rFonts w:ascii="仿宋_GB2312" w:eastAsia="仿宋_GB2312"/>
                <w:color w:val="000000"/>
                <w:sz w:val="28"/>
                <w:szCs w:val="28"/>
              </w:rPr>
            </w:pPr>
            <w:r>
              <w:rPr>
                <w:rFonts w:ascii="仿宋_GB2312" w:eastAsia="仿宋_GB2312"/>
                <w:color w:val="000000"/>
                <w:sz w:val="28"/>
                <w:szCs w:val="28"/>
              </w:rPr>
              <w:t>36</w:t>
            </w:r>
          </w:p>
        </w:tc>
        <w:tc>
          <w:tcPr>
            <w:tcW w:w="2772" w:type="dxa"/>
            <w:tcBorders>
              <w:top w:val="single" w:color="000000" w:sz="2" w:space="0"/>
              <w:left w:val="single" w:color="000000" w:sz="2" w:space="0"/>
              <w:bottom w:val="single" w:color="000000" w:sz="2" w:space="0"/>
              <w:right w:val="single" w:color="000000" w:sz="2" w:space="0"/>
            </w:tcBorders>
          </w:tcPr>
          <w:p w14:paraId="54A32F2D">
            <w:pPr>
              <w:jc w:val="left"/>
              <w:rPr>
                <w:rFonts w:ascii="仿宋_GB2312" w:eastAsia="仿宋_GB2312"/>
                <w:color w:val="000000"/>
                <w:sz w:val="28"/>
                <w:szCs w:val="28"/>
              </w:rPr>
            </w:pPr>
            <w:r>
              <w:rPr>
                <w:rFonts w:hint="eastAsia" w:ascii="仿宋_GB2312" w:eastAsia="仿宋_GB2312"/>
                <w:color w:val="000000"/>
                <w:sz w:val="28"/>
                <w:szCs w:val="28"/>
              </w:rPr>
              <w:t>广西水利电业集团富川瑶族自治县水利电业有限公司</w:t>
            </w:r>
          </w:p>
        </w:tc>
        <w:tc>
          <w:tcPr>
            <w:tcW w:w="5453" w:type="dxa"/>
            <w:tcBorders>
              <w:top w:val="single" w:color="000000" w:sz="2" w:space="0"/>
              <w:left w:val="single" w:color="000000" w:sz="2" w:space="0"/>
              <w:bottom w:val="single" w:color="000000" w:sz="2" w:space="0"/>
              <w:right w:val="single" w:color="000000" w:sz="2" w:space="0"/>
            </w:tcBorders>
          </w:tcPr>
          <w:p w14:paraId="6A458AA8">
            <w:pPr>
              <w:jc w:val="left"/>
              <w:rPr>
                <w:rFonts w:ascii="仿宋_GB2312" w:eastAsia="仿宋_GB2312"/>
                <w:color w:val="000000"/>
                <w:sz w:val="28"/>
                <w:szCs w:val="28"/>
              </w:rPr>
            </w:pPr>
            <w:r>
              <w:rPr>
                <w:rFonts w:hint="eastAsia" w:ascii="仿宋_GB2312" w:eastAsia="仿宋_GB2312"/>
                <w:color w:val="000000"/>
                <w:sz w:val="28"/>
                <w:szCs w:val="28"/>
              </w:rPr>
              <w:t>贺州市富川瑶族自治县群众反映，其居住地在没有欠费的情况下被供电企业停电，联系</w:t>
            </w:r>
            <w:r>
              <w:rPr>
                <w:rFonts w:ascii="仿宋_GB2312" w:eastAsia="仿宋_GB2312"/>
                <w:color w:val="000000"/>
                <w:sz w:val="28"/>
                <w:szCs w:val="28"/>
              </w:rPr>
              <w:t>966022</w:t>
            </w:r>
            <w:r>
              <w:rPr>
                <w:rFonts w:hint="eastAsia" w:ascii="仿宋_GB2312" w:eastAsia="仿宋_GB2312"/>
                <w:color w:val="000000"/>
                <w:sz w:val="28"/>
                <w:szCs w:val="28"/>
              </w:rPr>
              <w:t>供电服务热线，未解决。希望尽快恢复供电并说明停电原因。</w:t>
            </w:r>
          </w:p>
        </w:tc>
        <w:tc>
          <w:tcPr>
            <w:tcW w:w="6081" w:type="dxa"/>
            <w:tcBorders>
              <w:top w:val="single" w:color="000000" w:sz="2" w:space="0"/>
              <w:left w:val="single" w:color="000000" w:sz="2" w:space="0"/>
              <w:bottom w:val="single" w:color="000000" w:sz="2" w:space="0"/>
              <w:right w:val="single" w:color="000000" w:sz="2" w:space="0"/>
            </w:tcBorders>
          </w:tcPr>
          <w:p w14:paraId="602909EA">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在更换电表后，错将用户和其隔壁用户的电表号混淆，导致用户被登记为欠费用户，从而被停电。经督办，供电企业已更正错误，并恢复供电，对相关责任人作出处理，同时向用户进行了解释说明。</w:t>
            </w:r>
          </w:p>
        </w:tc>
      </w:tr>
      <w:tr w14:paraId="17519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ECDF5A5">
            <w:pPr>
              <w:jc w:val="left"/>
              <w:rPr>
                <w:rFonts w:ascii="仿宋_GB2312" w:eastAsia="仿宋_GB2312"/>
                <w:color w:val="000000"/>
                <w:sz w:val="28"/>
                <w:szCs w:val="28"/>
              </w:rPr>
            </w:pPr>
            <w:r>
              <w:rPr>
                <w:rFonts w:ascii="仿宋_GB2312" w:eastAsia="仿宋_GB2312"/>
                <w:color w:val="000000"/>
                <w:sz w:val="28"/>
                <w:szCs w:val="28"/>
              </w:rPr>
              <w:t>37</w:t>
            </w:r>
          </w:p>
        </w:tc>
        <w:tc>
          <w:tcPr>
            <w:tcW w:w="2772" w:type="dxa"/>
            <w:tcBorders>
              <w:top w:val="single" w:color="000000" w:sz="2" w:space="0"/>
              <w:left w:val="single" w:color="000000" w:sz="2" w:space="0"/>
              <w:bottom w:val="single" w:color="000000" w:sz="2" w:space="0"/>
              <w:right w:val="single" w:color="000000" w:sz="2" w:space="0"/>
            </w:tcBorders>
          </w:tcPr>
          <w:p w14:paraId="0ECE254E">
            <w:pPr>
              <w:jc w:val="left"/>
              <w:rPr>
                <w:rFonts w:ascii="仿宋_GB2312" w:eastAsia="仿宋_GB2312"/>
                <w:color w:val="000000"/>
                <w:sz w:val="28"/>
                <w:szCs w:val="28"/>
              </w:rPr>
            </w:pPr>
            <w:r>
              <w:rPr>
                <w:rFonts w:hint="eastAsia" w:ascii="仿宋_GB2312" w:eastAsia="仿宋_GB2312"/>
                <w:color w:val="000000"/>
                <w:sz w:val="28"/>
                <w:szCs w:val="28"/>
              </w:rPr>
              <w:t>南方电网公司广西电网有限责任公司柳州供电局</w:t>
            </w:r>
          </w:p>
        </w:tc>
        <w:tc>
          <w:tcPr>
            <w:tcW w:w="5453" w:type="dxa"/>
            <w:tcBorders>
              <w:top w:val="single" w:color="000000" w:sz="2" w:space="0"/>
              <w:left w:val="single" w:color="000000" w:sz="2" w:space="0"/>
              <w:bottom w:val="single" w:color="000000" w:sz="2" w:space="0"/>
              <w:right w:val="single" w:color="000000" w:sz="2" w:space="0"/>
            </w:tcBorders>
          </w:tcPr>
          <w:p w14:paraId="1BBFDB58">
            <w:pPr>
              <w:jc w:val="left"/>
              <w:rPr>
                <w:rFonts w:ascii="仿宋_GB2312" w:eastAsia="仿宋_GB2312"/>
                <w:color w:val="000000"/>
                <w:sz w:val="28"/>
                <w:szCs w:val="28"/>
              </w:rPr>
            </w:pPr>
            <w:r>
              <w:rPr>
                <w:rFonts w:hint="eastAsia" w:ascii="仿宋_GB2312" w:eastAsia="仿宋_GB2312"/>
                <w:color w:val="000000"/>
                <w:sz w:val="28"/>
                <w:szCs w:val="28"/>
              </w:rPr>
              <w:t>柳州市城中区群众反映，其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月申请报装光伏发电，验收已有一个月，至今未并网，希望尽快解决并网问题。</w:t>
            </w:r>
          </w:p>
        </w:tc>
        <w:tc>
          <w:tcPr>
            <w:tcW w:w="6081" w:type="dxa"/>
            <w:tcBorders>
              <w:top w:val="single" w:color="000000" w:sz="2" w:space="0"/>
              <w:left w:val="single" w:color="000000" w:sz="2" w:space="0"/>
              <w:bottom w:val="single" w:color="000000" w:sz="2" w:space="0"/>
              <w:right w:val="single" w:color="000000" w:sz="2" w:space="0"/>
            </w:tcBorders>
          </w:tcPr>
          <w:p w14:paraId="7C39269D">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经调查，反映事项属实。用户反映的光伏项目由于受理环节用户名称录入错误，需重走办理流程，但因供电企业工作人员没有及时跟进造成拖延验收。经协调，供电企业已向用户进行沟通解释，并完成验收并网。</w:t>
            </w:r>
          </w:p>
        </w:tc>
      </w:tr>
      <w:tr w14:paraId="414EB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243F0D2">
            <w:pPr>
              <w:jc w:val="center"/>
              <w:rPr>
                <w:rFonts w:ascii="仿宋_GB2312" w:eastAsia="仿宋_GB2312"/>
                <w:color w:val="000000"/>
                <w:sz w:val="28"/>
                <w:szCs w:val="28"/>
              </w:rPr>
            </w:pPr>
            <w:r>
              <w:rPr>
                <w:rFonts w:ascii="仿宋_GB2312" w:eastAsia="仿宋_GB2312"/>
                <w:color w:val="000000"/>
                <w:sz w:val="28"/>
                <w:szCs w:val="28"/>
              </w:rPr>
              <w:t>38</w:t>
            </w:r>
          </w:p>
        </w:tc>
        <w:tc>
          <w:tcPr>
            <w:tcW w:w="2772" w:type="dxa"/>
            <w:tcBorders>
              <w:top w:val="single" w:color="000000" w:sz="2" w:space="0"/>
              <w:left w:val="single" w:color="000000" w:sz="2" w:space="0"/>
              <w:bottom w:val="single" w:color="000000" w:sz="2" w:space="0"/>
              <w:right w:val="single" w:color="000000" w:sz="2" w:space="0"/>
            </w:tcBorders>
          </w:tcPr>
          <w:p w14:paraId="4E63B9CA">
            <w:pPr>
              <w:jc w:val="left"/>
              <w:rPr>
                <w:rFonts w:ascii="仿宋_GB2312" w:eastAsia="仿宋_GB2312"/>
                <w:color w:val="000000"/>
                <w:sz w:val="28"/>
                <w:szCs w:val="28"/>
              </w:rPr>
            </w:pPr>
            <w:r>
              <w:rPr>
                <w:rFonts w:hint="eastAsia" w:ascii="仿宋_GB2312" w:eastAsia="仿宋_GB2312"/>
                <w:color w:val="000000"/>
                <w:sz w:val="28"/>
                <w:szCs w:val="28"/>
              </w:rPr>
              <w:t>南方电网海南电网公司海口供电局</w:t>
            </w:r>
          </w:p>
        </w:tc>
        <w:tc>
          <w:tcPr>
            <w:tcW w:w="5453" w:type="dxa"/>
            <w:tcBorders>
              <w:top w:val="single" w:color="000000" w:sz="2" w:space="0"/>
              <w:left w:val="single" w:color="000000" w:sz="2" w:space="0"/>
              <w:bottom w:val="single" w:color="000000" w:sz="2" w:space="0"/>
              <w:right w:val="single" w:color="000000" w:sz="2" w:space="0"/>
            </w:tcBorders>
          </w:tcPr>
          <w:p w14:paraId="26979485">
            <w:pPr>
              <w:jc w:val="left"/>
              <w:rPr>
                <w:rFonts w:ascii="仿宋_GB2312" w:eastAsia="仿宋_GB2312"/>
                <w:color w:val="000000"/>
                <w:sz w:val="28"/>
                <w:szCs w:val="28"/>
              </w:rPr>
            </w:pPr>
            <w:r>
              <w:rPr>
                <w:rFonts w:hint="eastAsia" w:ascii="仿宋_GB2312" w:eastAsia="仿宋_GB2312"/>
                <w:color w:val="000000"/>
                <w:sz w:val="28"/>
                <w:szCs w:val="28"/>
              </w:rPr>
              <w:t>海口市琼山区群众反映，其居住地频繁停电持续一个月，联系</w:t>
            </w:r>
            <w:r>
              <w:rPr>
                <w:rFonts w:ascii="仿宋_GB2312" w:eastAsia="仿宋_GB2312"/>
                <w:color w:val="000000"/>
                <w:sz w:val="28"/>
                <w:szCs w:val="28"/>
              </w:rPr>
              <w:t>95598</w:t>
            </w:r>
            <w:r>
              <w:rPr>
                <w:rFonts w:hint="eastAsia" w:ascii="仿宋_GB2312" w:eastAsia="仿宋_GB2312"/>
                <w:color w:val="000000"/>
                <w:sz w:val="28"/>
                <w:szCs w:val="28"/>
              </w:rPr>
              <w:t>供电服务热线，至今未好转。</w:t>
            </w:r>
          </w:p>
        </w:tc>
        <w:tc>
          <w:tcPr>
            <w:tcW w:w="6081" w:type="dxa"/>
            <w:tcBorders>
              <w:top w:val="single" w:color="000000" w:sz="2" w:space="0"/>
              <w:left w:val="single" w:color="000000" w:sz="2" w:space="0"/>
              <w:bottom w:val="single" w:color="000000" w:sz="2" w:space="0"/>
              <w:right w:val="single" w:color="000000" w:sz="2" w:space="0"/>
            </w:tcBorders>
          </w:tcPr>
          <w:p w14:paraId="7065A478">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经调查，反映事项部分属实。用户所在区域供电线路发生故障停电</w:t>
            </w:r>
            <w:r>
              <w:rPr>
                <w:rFonts w:ascii="仿宋_GB2312" w:eastAsia="仿宋_GB2312"/>
                <w:color w:val="000000"/>
                <w:sz w:val="28"/>
                <w:szCs w:val="28"/>
              </w:rPr>
              <w:t>3</w:t>
            </w:r>
            <w:r>
              <w:rPr>
                <w:rFonts w:hint="eastAsia" w:ascii="仿宋_GB2312" w:eastAsia="仿宋_GB2312"/>
                <w:color w:val="000000"/>
                <w:sz w:val="28"/>
                <w:szCs w:val="28"/>
              </w:rPr>
              <w:t>次、计划停电</w:t>
            </w:r>
            <w:r>
              <w:rPr>
                <w:rFonts w:ascii="仿宋_GB2312" w:eastAsia="仿宋_GB2312"/>
                <w:color w:val="000000"/>
                <w:sz w:val="28"/>
                <w:szCs w:val="28"/>
              </w:rPr>
              <w:t>1</w:t>
            </w:r>
            <w:r>
              <w:rPr>
                <w:rFonts w:hint="eastAsia" w:ascii="仿宋_GB2312" w:eastAsia="仿宋_GB2312"/>
                <w:color w:val="000000"/>
                <w:sz w:val="28"/>
                <w:szCs w:val="28"/>
              </w:rPr>
              <w:t>次、临时检修停电</w:t>
            </w:r>
            <w:r>
              <w:rPr>
                <w:rFonts w:ascii="仿宋_GB2312" w:eastAsia="仿宋_GB2312"/>
                <w:color w:val="000000"/>
                <w:sz w:val="28"/>
                <w:szCs w:val="28"/>
              </w:rPr>
              <w:t>2</w:t>
            </w:r>
            <w:r>
              <w:rPr>
                <w:rFonts w:hint="eastAsia" w:ascii="仿宋_GB2312" w:eastAsia="仿宋_GB2312"/>
                <w:color w:val="000000"/>
                <w:sz w:val="28"/>
                <w:szCs w:val="28"/>
              </w:rPr>
              <w:t>次。经协调，供电企业已全面排查消除隐患，将严格管控停电计划，推进带电作业，并向用户做好解释工作。</w:t>
            </w:r>
          </w:p>
        </w:tc>
      </w:tr>
      <w:tr w14:paraId="25B53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208CBE46">
            <w:pPr>
              <w:jc w:val="left"/>
              <w:rPr>
                <w:rFonts w:ascii="仿宋_GB2312" w:eastAsia="仿宋_GB2312"/>
                <w:color w:val="000000"/>
                <w:sz w:val="28"/>
                <w:szCs w:val="28"/>
              </w:rPr>
            </w:pPr>
            <w:r>
              <w:rPr>
                <w:rFonts w:ascii="仿宋_GB2312" w:eastAsia="仿宋_GB2312"/>
                <w:color w:val="000000"/>
                <w:sz w:val="28"/>
                <w:szCs w:val="28"/>
              </w:rPr>
              <w:t>39</w:t>
            </w:r>
          </w:p>
        </w:tc>
        <w:tc>
          <w:tcPr>
            <w:tcW w:w="2772" w:type="dxa"/>
            <w:tcBorders>
              <w:top w:val="single" w:color="000000" w:sz="2" w:space="0"/>
              <w:left w:val="single" w:color="000000" w:sz="2" w:space="0"/>
              <w:bottom w:val="single" w:color="000000" w:sz="2" w:space="0"/>
              <w:right w:val="single" w:color="000000" w:sz="2" w:space="0"/>
            </w:tcBorders>
          </w:tcPr>
          <w:p w14:paraId="0C924E0F">
            <w:pPr>
              <w:jc w:val="left"/>
              <w:rPr>
                <w:rFonts w:ascii="仿宋_GB2312" w:eastAsia="仿宋_GB2312"/>
                <w:color w:val="000000"/>
                <w:sz w:val="28"/>
                <w:szCs w:val="28"/>
              </w:rPr>
            </w:pPr>
            <w:r>
              <w:rPr>
                <w:rFonts w:hint="eastAsia" w:ascii="仿宋_GB2312" w:eastAsia="仿宋_GB2312"/>
                <w:color w:val="000000"/>
                <w:sz w:val="28"/>
                <w:szCs w:val="28"/>
              </w:rPr>
              <w:t>山西地方电力有限公司方山分公司</w:t>
            </w:r>
          </w:p>
        </w:tc>
        <w:tc>
          <w:tcPr>
            <w:tcW w:w="5453" w:type="dxa"/>
            <w:tcBorders>
              <w:top w:val="single" w:color="000000" w:sz="2" w:space="0"/>
              <w:left w:val="single" w:color="000000" w:sz="2" w:space="0"/>
              <w:bottom w:val="single" w:color="000000" w:sz="2" w:space="0"/>
              <w:right w:val="single" w:color="000000" w:sz="2" w:space="0"/>
            </w:tcBorders>
          </w:tcPr>
          <w:p w14:paraId="3A372A27">
            <w:pPr>
              <w:jc w:val="left"/>
              <w:rPr>
                <w:rFonts w:ascii="仿宋_GB2312" w:eastAsia="仿宋_GB2312"/>
                <w:color w:val="000000"/>
                <w:sz w:val="28"/>
                <w:szCs w:val="28"/>
              </w:rPr>
            </w:pPr>
            <w:r>
              <w:rPr>
                <w:rFonts w:hint="eastAsia" w:ascii="仿宋_GB2312" w:eastAsia="仿宋_GB2312"/>
                <w:color w:val="000000"/>
                <w:sz w:val="28"/>
                <w:szCs w:val="28"/>
              </w:rPr>
              <w:t>吕梁市方山县群众反映，其居住地的树木长高碰到电线，导致近几天频繁停电，联系供电企业，未解决。希望尽快彻底解决频繁停电问题。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6029AD37">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经调查，反映事项属实。用户所在区域由于线路</w:t>
            </w:r>
            <w:r>
              <w:rPr>
                <w:rFonts w:ascii="仿宋_GB2312" w:eastAsia="仿宋_GB2312"/>
                <w:color w:val="000000"/>
                <w:sz w:val="28"/>
                <w:szCs w:val="28"/>
              </w:rPr>
              <w:t>A</w:t>
            </w:r>
            <w:r>
              <w:rPr>
                <w:rFonts w:hint="eastAsia" w:ascii="仿宋_GB2312" w:eastAsia="仿宋_GB2312"/>
                <w:color w:val="000000"/>
                <w:sz w:val="28"/>
                <w:szCs w:val="28"/>
              </w:rPr>
              <w:t>、</w:t>
            </w:r>
            <w:r>
              <w:rPr>
                <w:rFonts w:ascii="仿宋_GB2312" w:eastAsia="仿宋_GB2312"/>
                <w:color w:val="000000"/>
                <w:sz w:val="28"/>
                <w:szCs w:val="28"/>
              </w:rPr>
              <w:t>B</w:t>
            </w:r>
            <w:r>
              <w:rPr>
                <w:rFonts w:hint="eastAsia" w:ascii="仿宋_GB2312" w:eastAsia="仿宋_GB2312"/>
                <w:color w:val="000000"/>
                <w:sz w:val="28"/>
                <w:szCs w:val="28"/>
              </w:rPr>
              <w:t>相与树枝搭接导致停电。经协调，供电企业已将涉及安全的树木进行清理并恢复用电，用户表示理解。</w:t>
            </w:r>
          </w:p>
        </w:tc>
      </w:tr>
      <w:tr w14:paraId="79046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5D77816">
            <w:pPr>
              <w:jc w:val="center"/>
              <w:rPr>
                <w:rFonts w:ascii="仿宋_GB2312" w:eastAsia="仿宋_GB2312"/>
                <w:color w:val="000000"/>
                <w:sz w:val="28"/>
                <w:szCs w:val="28"/>
              </w:rPr>
            </w:pPr>
            <w:r>
              <w:rPr>
                <w:rFonts w:ascii="仿宋_GB2312" w:eastAsia="仿宋_GB2312"/>
                <w:color w:val="000000"/>
                <w:sz w:val="28"/>
                <w:szCs w:val="28"/>
              </w:rPr>
              <w:t>40</w:t>
            </w:r>
          </w:p>
        </w:tc>
        <w:tc>
          <w:tcPr>
            <w:tcW w:w="2772" w:type="dxa"/>
            <w:tcBorders>
              <w:top w:val="single" w:color="000000" w:sz="2" w:space="0"/>
              <w:left w:val="single" w:color="000000" w:sz="2" w:space="0"/>
              <w:bottom w:val="single" w:color="000000" w:sz="2" w:space="0"/>
              <w:right w:val="single" w:color="000000" w:sz="2" w:space="0"/>
            </w:tcBorders>
          </w:tcPr>
          <w:p w14:paraId="4C432239">
            <w:pPr>
              <w:jc w:val="left"/>
              <w:rPr>
                <w:rFonts w:ascii="仿宋_GB2312" w:eastAsia="仿宋_GB2312"/>
                <w:color w:val="000000"/>
                <w:sz w:val="28"/>
                <w:szCs w:val="28"/>
              </w:rPr>
            </w:pPr>
            <w:r>
              <w:rPr>
                <w:rFonts w:hint="eastAsia" w:ascii="仿宋_GB2312" w:eastAsia="仿宋_GB2312"/>
                <w:color w:val="000000"/>
                <w:sz w:val="28"/>
                <w:szCs w:val="28"/>
              </w:rPr>
              <w:t>国网山东省电力公司青岛供电公司</w:t>
            </w:r>
          </w:p>
        </w:tc>
        <w:tc>
          <w:tcPr>
            <w:tcW w:w="5453" w:type="dxa"/>
            <w:tcBorders>
              <w:top w:val="single" w:color="000000" w:sz="2" w:space="0"/>
              <w:left w:val="single" w:color="000000" w:sz="2" w:space="0"/>
              <w:bottom w:val="single" w:color="000000" w:sz="2" w:space="0"/>
              <w:right w:val="single" w:color="000000" w:sz="2" w:space="0"/>
            </w:tcBorders>
          </w:tcPr>
          <w:p w14:paraId="49D55BD0">
            <w:pPr>
              <w:jc w:val="left"/>
              <w:rPr>
                <w:rFonts w:ascii="仿宋_GB2312" w:eastAsia="仿宋_GB2312"/>
                <w:color w:val="000000"/>
                <w:sz w:val="28"/>
                <w:szCs w:val="28"/>
              </w:rPr>
            </w:pPr>
            <w:r>
              <w:rPr>
                <w:rFonts w:hint="eastAsia" w:ascii="仿宋_GB2312" w:eastAsia="仿宋_GB2312"/>
                <w:color w:val="000000"/>
                <w:sz w:val="28"/>
                <w:szCs w:val="28"/>
              </w:rPr>
              <w:t>青岛市黄岛区群众反映，其在没有接到任何通知的情况下，将收费模式改为预付费，联系</w:t>
            </w:r>
            <w:r>
              <w:rPr>
                <w:rFonts w:ascii="仿宋_GB2312" w:eastAsia="仿宋_GB2312"/>
                <w:color w:val="000000"/>
                <w:sz w:val="28"/>
                <w:szCs w:val="28"/>
              </w:rPr>
              <w:t>95598</w:t>
            </w:r>
            <w:r>
              <w:rPr>
                <w:rFonts w:hint="eastAsia" w:ascii="仿宋_GB2312" w:eastAsia="仿宋_GB2312"/>
                <w:color w:val="000000"/>
                <w:sz w:val="28"/>
                <w:szCs w:val="28"/>
              </w:rPr>
              <w:t>供电服务热线，未得到满意答复。希望给予合理解释。</w:t>
            </w:r>
          </w:p>
        </w:tc>
        <w:tc>
          <w:tcPr>
            <w:tcW w:w="6081" w:type="dxa"/>
            <w:tcBorders>
              <w:top w:val="single" w:color="000000" w:sz="2" w:space="0"/>
              <w:left w:val="single" w:color="000000" w:sz="2" w:space="0"/>
              <w:bottom w:val="single" w:color="000000" w:sz="2" w:space="0"/>
              <w:right w:val="single" w:color="000000" w:sz="2" w:space="0"/>
            </w:tcBorders>
          </w:tcPr>
          <w:p w14:paraId="6AF0E1D7">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在推广智能用电表时，邀请客户到村委签订智能用电协议，用户的亲戚帮其签字，并表示负责告知，由于亲戚未告知造成客户误解。经协调，供电企业已与用户沟通解释，并重新签订智能用电协议，用户表示满意。</w:t>
            </w:r>
          </w:p>
        </w:tc>
      </w:tr>
      <w:tr w14:paraId="7ECA2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7304AB5">
            <w:pPr>
              <w:jc w:val="left"/>
              <w:rPr>
                <w:rFonts w:ascii="仿宋_GB2312" w:eastAsia="仿宋_GB2312"/>
                <w:color w:val="000000"/>
                <w:sz w:val="28"/>
                <w:szCs w:val="28"/>
              </w:rPr>
            </w:pPr>
            <w:r>
              <w:rPr>
                <w:rFonts w:ascii="仿宋_GB2312" w:eastAsia="仿宋_GB2312"/>
                <w:color w:val="000000"/>
                <w:sz w:val="28"/>
                <w:szCs w:val="28"/>
              </w:rPr>
              <w:t>41</w:t>
            </w:r>
          </w:p>
        </w:tc>
        <w:tc>
          <w:tcPr>
            <w:tcW w:w="2772" w:type="dxa"/>
            <w:tcBorders>
              <w:top w:val="single" w:color="000000" w:sz="2" w:space="0"/>
              <w:left w:val="single" w:color="000000" w:sz="2" w:space="0"/>
              <w:bottom w:val="single" w:color="000000" w:sz="2" w:space="0"/>
              <w:right w:val="single" w:color="000000" w:sz="2" w:space="0"/>
            </w:tcBorders>
          </w:tcPr>
          <w:p w14:paraId="25822581">
            <w:pPr>
              <w:jc w:val="left"/>
              <w:rPr>
                <w:rFonts w:ascii="仿宋_GB2312" w:eastAsia="仿宋_GB2312"/>
                <w:color w:val="000000"/>
                <w:sz w:val="28"/>
                <w:szCs w:val="28"/>
              </w:rPr>
            </w:pPr>
            <w:r>
              <w:rPr>
                <w:rFonts w:hint="eastAsia" w:ascii="仿宋_GB2312" w:eastAsia="仿宋_GB2312"/>
                <w:color w:val="000000"/>
                <w:sz w:val="28"/>
                <w:szCs w:val="28"/>
              </w:rPr>
              <w:t>国网山东省电力公司烟台供电公司</w:t>
            </w:r>
          </w:p>
        </w:tc>
        <w:tc>
          <w:tcPr>
            <w:tcW w:w="5453" w:type="dxa"/>
            <w:tcBorders>
              <w:top w:val="single" w:color="000000" w:sz="2" w:space="0"/>
              <w:left w:val="single" w:color="000000" w:sz="2" w:space="0"/>
              <w:bottom w:val="single" w:color="000000" w:sz="2" w:space="0"/>
              <w:right w:val="single" w:color="000000" w:sz="2" w:space="0"/>
            </w:tcBorders>
          </w:tcPr>
          <w:p w14:paraId="09A87762">
            <w:pPr>
              <w:jc w:val="left"/>
              <w:rPr>
                <w:rFonts w:ascii="仿宋_GB2312" w:eastAsia="仿宋_GB2312"/>
                <w:color w:val="000000"/>
                <w:sz w:val="28"/>
                <w:szCs w:val="28"/>
              </w:rPr>
            </w:pPr>
            <w:r>
              <w:rPr>
                <w:rFonts w:hint="eastAsia" w:ascii="仿宋_GB2312" w:eastAsia="仿宋_GB2312"/>
                <w:color w:val="000000"/>
                <w:sz w:val="28"/>
                <w:szCs w:val="28"/>
              </w:rPr>
              <w:t>烟台市莱山区群众反映，其于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月安装光伏发电并网，至今未结算电费，希望解决电费结算问题。</w:t>
            </w:r>
          </w:p>
        </w:tc>
        <w:tc>
          <w:tcPr>
            <w:tcW w:w="6081" w:type="dxa"/>
            <w:tcBorders>
              <w:top w:val="single" w:color="000000" w:sz="2" w:space="0"/>
              <w:left w:val="single" w:color="000000" w:sz="2" w:space="0"/>
              <w:bottom w:val="single" w:color="000000" w:sz="2" w:space="0"/>
              <w:right w:val="single" w:color="000000" w:sz="2" w:space="0"/>
            </w:tcBorders>
          </w:tcPr>
          <w:p w14:paraId="35429028">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并网发电，按照合同约定，用户将光伏和受理权委托给光伏厂家。供电企业在电费结算时发现用户银行账户信息不完整，与光伏厂家沟通联系，厂家未能及时完善信息导致结算不及时。经协调，供电企业已完善用户银行账户信息，已为用户结算电费，用户表示理解。</w:t>
            </w:r>
          </w:p>
        </w:tc>
      </w:tr>
      <w:tr w14:paraId="3D7E3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7A042C0">
            <w:pPr>
              <w:jc w:val="center"/>
              <w:rPr>
                <w:rFonts w:ascii="仿宋_GB2312" w:eastAsia="仿宋_GB2312"/>
                <w:color w:val="000000"/>
                <w:sz w:val="28"/>
                <w:szCs w:val="28"/>
              </w:rPr>
            </w:pPr>
            <w:r>
              <w:rPr>
                <w:rFonts w:ascii="仿宋_GB2312" w:eastAsia="仿宋_GB2312"/>
                <w:color w:val="000000"/>
                <w:sz w:val="28"/>
                <w:szCs w:val="28"/>
              </w:rPr>
              <w:t>42</w:t>
            </w:r>
          </w:p>
        </w:tc>
        <w:tc>
          <w:tcPr>
            <w:tcW w:w="2772" w:type="dxa"/>
            <w:tcBorders>
              <w:top w:val="single" w:color="000000" w:sz="2" w:space="0"/>
              <w:left w:val="single" w:color="000000" w:sz="2" w:space="0"/>
              <w:bottom w:val="single" w:color="000000" w:sz="2" w:space="0"/>
              <w:right w:val="single" w:color="000000" w:sz="2" w:space="0"/>
            </w:tcBorders>
          </w:tcPr>
          <w:p w14:paraId="72B0B274">
            <w:pPr>
              <w:jc w:val="left"/>
              <w:rPr>
                <w:rFonts w:ascii="仿宋_GB2312" w:eastAsia="仿宋_GB2312"/>
                <w:color w:val="000000"/>
                <w:sz w:val="28"/>
                <w:szCs w:val="28"/>
              </w:rPr>
            </w:pPr>
            <w:r>
              <w:rPr>
                <w:rFonts w:hint="eastAsia" w:ascii="仿宋_GB2312" w:eastAsia="仿宋_GB2312"/>
                <w:color w:val="000000"/>
                <w:sz w:val="28"/>
                <w:szCs w:val="28"/>
              </w:rPr>
              <w:t>国网甘肃省电力公司白银供电公司</w:t>
            </w:r>
          </w:p>
        </w:tc>
        <w:tc>
          <w:tcPr>
            <w:tcW w:w="5453" w:type="dxa"/>
            <w:tcBorders>
              <w:top w:val="single" w:color="000000" w:sz="2" w:space="0"/>
              <w:left w:val="single" w:color="000000" w:sz="2" w:space="0"/>
              <w:bottom w:val="single" w:color="000000" w:sz="2" w:space="0"/>
              <w:right w:val="single" w:color="000000" w:sz="2" w:space="0"/>
            </w:tcBorders>
          </w:tcPr>
          <w:p w14:paraId="044E0E85">
            <w:pPr>
              <w:jc w:val="left"/>
              <w:rPr>
                <w:rFonts w:ascii="仿宋_GB2312" w:eastAsia="仿宋_GB2312"/>
                <w:color w:val="000000"/>
                <w:sz w:val="28"/>
                <w:szCs w:val="28"/>
              </w:rPr>
            </w:pPr>
            <w:r>
              <w:rPr>
                <w:rFonts w:hint="eastAsia" w:ascii="仿宋_GB2312" w:eastAsia="仿宋_GB2312"/>
                <w:color w:val="000000"/>
                <w:sz w:val="28"/>
                <w:szCs w:val="28"/>
              </w:rPr>
              <w:t>白银市靖远县群众反映，其居住地电压低，持续三四年了，联系</w:t>
            </w:r>
            <w:r>
              <w:rPr>
                <w:rFonts w:ascii="仿宋_GB2312" w:eastAsia="仿宋_GB2312"/>
                <w:color w:val="000000"/>
                <w:sz w:val="28"/>
                <w:szCs w:val="28"/>
              </w:rPr>
              <w:t>95598</w:t>
            </w:r>
            <w:r>
              <w:rPr>
                <w:rFonts w:hint="eastAsia" w:ascii="仿宋_GB2312" w:eastAsia="仿宋_GB2312"/>
                <w:color w:val="000000"/>
                <w:sz w:val="28"/>
                <w:szCs w:val="28"/>
              </w:rPr>
              <w:t>供电服务热线，一直没好转。希望尽快解决电压低问题。</w:t>
            </w:r>
          </w:p>
        </w:tc>
        <w:tc>
          <w:tcPr>
            <w:tcW w:w="6081" w:type="dxa"/>
            <w:tcBorders>
              <w:top w:val="single" w:color="000000" w:sz="2" w:space="0"/>
              <w:left w:val="single" w:color="000000" w:sz="2" w:space="0"/>
              <w:bottom w:val="single" w:color="000000" w:sz="2" w:space="0"/>
              <w:right w:val="single" w:color="000000" w:sz="2" w:space="0"/>
            </w:tcBorders>
          </w:tcPr>
          <w:p w14:paraId="6AFF589C">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因供电半径过长，高峰负荷时段出现用户端低电压情况。经协调，供电企业已通过负荷调整措施进行处理，并计划利用退役小容量配变在用电点增设供电点，解决该地区电压质量问题。</w:t>
            </w:r>
          </w:p>
        </w:tc>
      </w:tr>
      <w:tr w14:paraId="547A2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239CDC40">
            <w:pPr>
              <w:jc w:val="left"/>
              <w:rPr>
                <w:rFonts w:ascii="仿宋_GB2312" w:eastAsia="仿宋_GB2312"/>
                <w:color w:val="000000"/>
                <w:sz w:val="28"/>
                <w:szCs w:val="28"/>
              </w:rPr>
            </w:pPr>
            <w:r>
              <w:rPr>
                <w:rFonts w:ascii="仿宋_GB2312" w:eastAsia="仿宋_GB2312"/>
                <w:color w:val="000000"/>
                <w:sz w:val="28"/>
                <w:szCs w:val="28"/>
              </w:rPr>
              <w:t>43</w:t>
            </w:r>
          </w:p>
        </w:tc>
        <w:tc>
          <w:tcPr>
            <w:tcW w:w="2772" w:type="dxa"/>
            <w:tcBorders>
              <w:top w:val="single" w:color="000000" w:sz="2" w:space="0"/>
              <w:left w:val="single" w:color="000000" w:sz="2" w:space="0"/>
              <w:bottom w:val="single" w:color="000000" w:sz="2" w:space="0"/>
              <w:right w:val="single" w:color="000000" w:sz="2" w:space="0"/>
            </w:tcBorders>
          </w:tcPr>
          <w:p w14:paraId="6D087D4C">
            <w:pPr>
              <w:jc w:val="left"/>
              <w:rPr>
                <w:rFonts w:ascii="仿宋_GB2312" w:eastAsia="仿宋_GB2312"/>
                <w:color w:val="000000"/>
                <w:sz w:val="28"/>
                <w:szCs w:val="28"/>
              </w:rPr>
            </w:pPr>
            <w:r>
              <w:rPr>
                <w:rFonts w:hint="eastAsia" w:ascii="仿宋_GB2312" w:eastAsia="仿宋_GB2312"/>
                <w:color w:val="000000"/>
                <w:sz w:val="28"/>
                <w:szCs w:val="28"/>
              </w:rPr>
              <w:t>国网甘肃省电力公司兰州供电公司</w:t>
            </w:r>
          </w:p>
        </w:tc>
        <w:tc>
          <w:tcPr>
            <w:tcW w:w="5453" w:type="dxa"/>
            <w:tcBorders>
              <w:top w:val="single" w:color="000000" w:sz="2" w:space="0"/>
              <w:left w:val="single" w:color="000000" w:sz="2" w:space="0"/>
              <w:bottom w:val="single" w:color="000000" w:sz="2" w:space="0"/>
              <w:right w:val="single" w:color="000000" w:sz="2" w:space="0"/>
            </w:tcBorders>
          </w:tcPr>
          <w:p w14:paraId="7EE95720">
            <w:pPr>
              <w:jc w:val="left"/>
              <w:rPr>
                <w:rFonts w:ascii="仿宋_GB2312" w:eastAsia="仿宋_GB2312"/>
                <w:color w:val="000000"/>
                <w:sz w:val="28"/>
                <w:szCs w:val="28"/>
              </w:rPr>
            </w:pPr>
            <w:r>
              <w:rPr>
                <w:rFonts w:hint="eastAsia" w:ascii="仿宋_GB2312" w:eastAsia="仿宋_GB2312"/>
                <w:color w:val="000000"/>
                <w:sz w:val="28"/>
                <w:szCs w:val="28"/>
              </w:rPr>
              <w:t>兰州市红古区群众反映，其居住地近期频繁停电，联系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供电服务热线，未能解决。希望彻底解决停电问题。</w:t>
            </w:r>
          </w:p>
        </w:tc>
        <w:tc>
          <w:tcPr>
            <w:tcW w:w="6081" w:type="dxa"/>
            <w:tcBorders>
              <w:top w:val="single" w:color="000000" w:sz="2" w:space="0"/>
              <w:left w:val="single" w:color="000000" w:sz="2" w:space="0"/>
              <w:bottom w:val="single" w:color="000000" w:sz="2" w:space="0"/>
              <w:right w:val="single" w:color="000000" w:sz="2" w:space="0"/>
            </w:tcBorders>
          </w:tcPr>
          <w:p w14:paraId="52DCF333">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经调查，反映事项属实。用户所在区域近期因为大风天气导致线路故障停电</w:t>
            </w:r>
            <w:r>
              <w:rPr>
                <w:rFonts w:ascii="仿宋_GB2312" w:eastAsia="仿宋_GB2312"/>
                <w:color w:val="000000"/>
                <w:sz w:val="28"/>
                <w:szCs w:val="28"/>
              </w:rPr>
              <w:t>5</w:t>
            </w:r>
            <w:r>
              <w:rPr>
                <w:rFonts w:hint="eastAsia" w:ascii="仿宋_GB2312" w:eastAsia="仿宋_GB2312"/>
                <w:color w:val="000000"/>
                <w:sz w:val="28"/>
                <w:szCs w:val="28"/>
              </w:rPr>
              <w:t>次。已督办供电企业加强线路巡维工作，并向用户解释说明，用户表示理解。</w:t>
            </w:r>
          </w:p>
        </w:tc>
      </w:tr>
      <w:tr w14:paraId="3073D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DD24ABB">
            <w:pPr>
              <w:jc w:val="left"/>
              <w:rPr>
                <w:rFonts w:ascii="仿宋_GB2312" w:eastAsia="仿宋_GB2312"/>
                <w:color w:val="000000"/>
                <w:sz w:val="28"/>
                <w:szCs w:val="28"/>
              </w:rPr>
            </w:pPr>
            <w:r>
              <w:rPr>
                <w:rFonts w:ascii="仿宋_GB2312" w:eastAsia="仿宋_GB2312"/>
                <w:color w:val="000000"/>
                <w:sz w:val="28"/>
                <w:szCs w:val="28"/>
              </w:rPr>
              <w:t>44</w:t>
            </w:r>
          </w:p>
        </w:tc>
        <w:tc>
          <w:tcPr>
            <w:tcW w:w="2772" w:type="dxa"/>
            <w:tcBorders>
              <w:top w:val="single" w:color="000000" w:sz="2" w:space="0"/>
              <w:left w:val="single" w:color="000000" w:sz="2" w:space="0"/>
              <w:bottom w:val="single" w:color="000000" w:sz="2" w:space="0"/>
              <w:right w:val="single" w:color="000000" w:sz="2" w:space="0"/>
            </w:tcBorders>
          </w:tcPr>
          <w:p w14:paraId="74F5AC1B">
            <w:pPr>
              <w:jc w:val="left"/>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5453" w:type="dxa"/>
            <w:tcBorders>
              <w:top w:val="single" w:color="000000" w:sz="2" w:space="0"/>
              <w:left w:val="single" w:color="000000" w:sz="2" w:space="0"/>
              <w:bottom w:val="single" w:color="000000" w:sz="2" w:space="0"/>
              <w:right w:val="single" w:color="000000" w:sz="2" w:space="0"/>
            </w:tcBorders>
          </w:tcPr>
          <w:p w14:paraId="140CDBB9">
            <w:pPr>
              <w:jc w:val="left"/>
              <w:rPr>
                <w:rFonts w:ascii="仿宋_GB2312" w:eastAsia="仿宋_GB2312"/>
                <w:color w:val="000000"/>
                <w:sz w:val="28"/>
                <w:szCs w:val="28"/>
              </w:rPr>
            </w:pPr>
            <w:r>
              <w:rPr>
                <w:rFonts w:hint="eastAsia" w:ascii="仿宋_GB2312" w:eastAsia="仿宋_GB2312"/>
                <w:color w:val="000000"/>
                <w:sz w:val="28"/>
                <w:szCs w:val="28"/>
              </w:rPr>
              <w:t>临夏回族自治州东乡县群众反映，其居住地电压低，已持续六七年时间，联系供电企业和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供电服务热线，未解决。希望尽快解决电压低问题。</w:t>
            </w:r>
          </w:p>
        </w:tc>
        <w:tc>
          <w:tcPr>
            <w:tcW w:w="6081" w:type="dxa"/>
            <w:tcBorders>
              <w:top w:val="single" w:color="000000" w:sz="2" w:space="0"/>
              <w:left w:val="single" w:color="000000" w:sz="2" w:space="0"/>
              <w:bottom w:val="single" w:color="000000" w:sz="2" w:space="0"/>
              <w:right w:val="single" w:color="000000" w:sz="2" w:space="0"/>
            </w:tcBorders>
          </w:tcPr>
          <w:p w14:paraId="4A233BCF">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经调查，反映事项属实。用户所在区域供电配变容量小、供电半径大、线径小，造成低电压情况。</w:t>
            </w:r>
          </w:p>
          <w:p w14:paraId="63618DDA">
            <w:pPr>
              <w:jc w:val="left"/>
              <w:rPr>
                <w:rFonts w:ascii="仿宋_GB2312" w:eastAsia="仿宋_GB2312"/>
                <w:color w:val="000000"/>
                <w:sz w:val="28"/>
                <w:szCs w:val="28"/>
              </w:rPr>
            </w:pPr>
            <w:r>
              <w:rPr>
                <w:rFonts w:hint="eastAsia" w:ascii="仿宋_GB2312" w:eastAsia="仿宋_GB2312"/>
                <w:color w:val="000000"/>
                <w:sz w:val="28"/>
                <w:szCs w:val="28"/>
              </w:rPr>
              <w:t>经协调，供电企业临时采取配变增容措施短期内改善电压质量，并将该区域列入</w:t>
            </w:r>
            <w:r>
              <w:rPr>
                <w:rFonts w:ascii="仿宋_GB2312" w:eastAsia="仿宋_GB2312"/>
                <w:color w:val="000000"/>
                <w:sz w:val="28"/>
                <w:szCs w:val="28"/>
              </w:rPr>
              <w:t>2018</w:t>
            </w:r>
            <w:r>
              <w:rPr>
                <w:rFonts w:hint="eastAsia" w:ascii="仿宋_GB2312" w:eastAsia="仿宋_GB2312"/>
                <w:color w:val="000000"/>
                <w:sz w:val="28"/>
                <w:szCs w:val="28"/>
              </w:rPr>
              <w:t>年第二批农网改造升级项目。</w:t>
            </w:r>
          </w:p>
        </w:tc>
      </w:tr>
      <w:tr w14:paraId="562E5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5172CA81">
            <w:pPr>
              <w:jc w:val="left"/>
              <w:rPr>
                <w:rFonts w:ascii="仿宋_GB2312" w:eastAsia="仿宋_GB2312"/>
                <w:color w:val="000000"/>
                <w:sz w:val="28"/>
                <w:szCs w:val="28"/>
              </w:rPr>
            </w:pPr>
            <w:r>
              <w:rPr>
                <w:rFonts w:ascii="仿宋_GB2312" w:eastAsia="仿宋_GB2312"/>
                <w:color w:val="000000"/>
                <w:sz w:val="28"/>
                <w:szCs w:val="28"/>
              </w:rPr>
              <w:t>45</w:t>
            </w:r>
          </w:p>
        </w:tc>
        <w:tc>
          <w:tcPr>
            <w:tcW w:w="2772" w:type="dxa"/>
            <w:tcBorders>
              <w:top w:val="single" w:color="000000" w:sz="2" w:space="0"/>
              <w:left w:val="single" w:color="000000" w:sz="2" w:space="0"/>
              <w:bottom w:val="single" w:color="000000" w:sz="2" w:space="0"/>
              <w:right w:val="single" w:color="000000" w:sz="2" w:space="0"/>
            </w:tcBorders>
          </w:tcPr>
          <w:p w14:paraId="72733E9B">
            <w:pPr>
              <w:jc w:val="left"/>
              <w:rPr>
                <w:rFonts w:ascii="仿宋_GB2312" w:eastAsia="仿宋_GB2312"/>
                <w:color w:val="000000"/>
                <w:sz w:val="28"/>
                <w:szCs w:val="28"/>
              </w:rPr>
            </w:pPr>
            <w:r>
              <w:rPr>
                <w:rFonts w:hint="eastAsia" w:ascii="仿宋_GB2312" w:eastAsia="仿宋_GB2312"/>
                <w:color w:val="000000"/>
                <w:sz w:val="28"/>
                <w:szCs w:val="28"/>
              </w:rPr>
              <w:t>国网新疆电力有限公司阿克苏供电公司</w:t>
            </w:r>
          </w:p>
        </w:tc>
        <w:tc>
          <w:tcPr>
            <w:tcW w:w="5453" w:type="dxa"/>
            <w:tcBorders>
              <w:top w:val="single" w:color="000000" w:sz="2" w:space="0"/>
              <w:left w:val="single" w:color="000000" w:sz="2" w:space="0"/>
              <w:bottom w:val="single" w:color="000000" w:sz="2" w:space="0"/>
              <w:right w:val="single" w:color="000000" w:sz="2" w:space="0"/>
            </w:tcBorders>
          </w:tcPr>
          <w:p w14:paraId="588CB637">
            <w:pPr>
              <w:jc w:val="left"/>
              <w:rPr>
                <w:rFonts w:ascii="仿宋_GB2312" w:eastAsia="仿宋_GB2312"/>
                <w:color w:val="000000"/>
                <w:sz w:val="28"/>
                <w:szCs w:val="28"/>
              </w:rPr>
            </w:pPr>
            <w:r>
              <w:rPr>
                <w:rFonts w:hint="eastAsia" w:ascii="仿宋_GB2312" w:eastAsia="仿宋_GB2312"/>
                <w:color w:val="000000"/>
                <w:sz w:val="28"/>
                <w:szCs w:val="28"/>
              </w:rPr>
              <w:t>阿克苏地区阿拉尔市群众反映，其居住地</w:t>
            </w:r>
            <w:r>
              <w:rPr>
                <w:rFonts w:ascii="仿宋_GB2312" w:eastAsia="仿宋_GB2312"/>
                <w:color w:val="000000"/>
                <w:sz w:val="28"/>
                <w:szCs w:val="28"/>
              </w:rPr>
              <w:t>5</w:t>
            </w:r>
            <w:r>
              <w:rPr>
                <w:rFonts w:hint="eastAsia" w:ascii="仿宋_GB2312" w:eastAsia="仿宋_GB2312"/>
                <w:color w:val="000000"/>
                <w:sz w:val="28"/>
                <w:szCs w:val="28"/>
              </w:rPr>
              <w:t>月开始频繁停电，且停电时间久，联系供电企业，没有进行改善。希望尽快解决频繁停电问题。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12D416E9">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w:t>
            </w:r>
            <w:r>
              <w:rPr>
                <w:rFonts w:ascii="仿宋_GB2312" w:eastAsia="仿宋_GB2312"/>
                <w:color w:val="000000"/>
                <w:sz w:val="28"/>
                <w:szCs w:val="28"/>
              </w:rPr>
              <w:t>5</w:t>
            </w:r>
            <w:r>
              <w:rPr>
                <w:rFonts w:hint="eastAsia" w:ascii="仿宋_GB2312" w:eastAsia="仿宋_GB2312"/>
                <w:color w:val="000000"/>
                <w:sz w:val="28"/>
                <w:szCs w:val="28"/>
              </w:rPr>
              <w:t>月共停电</w:t>
            </w:r>
            <w:r>
              <w:rPr>
                <w:rFonts w:ascii="仿宋_GB2312" w:eastAsia="仿宋_GB2312"/>
                <w:color w:val="000000"/>
                <w:sz w:val="28"/>
                <w:szCs w:val="28"/>
              </w:rPr>
              <w:t>3</w:t>
            </w:r>
            <w:r>
              <w:rPr>
                <w:rFonts w:hint="eastAsia" w:ascii="仿宋_GB2312" w:eastAsia="仿宋_GB2312"/>
                <w:color w:val="000000"/>
                <w:sz w:val="28"/>
                <w:szCs w:val="28"/>
              </w:rPr>
              <w:t>次，全为恶劣天气导致线路故障停电。经协调，供电企业已清理影响线路安全的树障，并加强线路巡查工作，用户表示理解。</w:t>
            </w:r>
          </w:p>
        </w:tc>
      </w:tr>
      <w:tr w14:paraId="59662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342FAD0">
            <w:pPr>
              <w:jc w:val="left"/>
              <w:rPr>
                <w:rFonts w:ascii="仿宋_GB2312" w:eastAsia="仿宋_GB2312"/>
                <w:color w:val="000000"/>
                <w:sz w:val="28"/>
                <w:szCs w:val="28"/>
              </w:rPr>
            </w:pPr>
            <w:r>
              <w:rPr>
                <w:rFonts w:ascii="仿宋_GB2312" w:eastAsia="仿宋_GB2312"/>
                <w:color w:val="000000"/>
                <w:sz w:val="28"/>
                <w:szCs w:val="28"/>
              </w:rPr>
              <w:t>46</w:t>
            </w:r>
          </w:p>
        </w:tc>
        <w:tc>
          <w:tcPr>
            <w:tcW w:w="2772" w:type="dxa"/>
            <w:tcBorders>
              <w:top w:val="single" w:color="000000" w:sz="2" w:space="0"/>
              <w:left w:val="single" w:color="000000" w:sz="2" w:space="0"/>
              <w:bottom w:val="single" w:color="000000" w:sz="2" w:space="0"/>
              <w:right w:val="single" w:color="000000" w:sz="2" w:space="0"/>
            </w:tcBorders>
          </w:tcPr>
          <w:p w14:paraId="0260A4D4">
            <w:pPr>
              <w:jc w:val="left"/>
              <w:rPr>
                <w:rFonts w:ascii="仿宋_GB2312" w:eastAsia="仿宋_GB2312"/>
                <w:color w:val="000000"/>
                <w:sz w:val="28"/>
                <w:szCs w:val="28"/>
              </w:rPr>
            </w:pPr>
            <w:r>
              <w:rPr>
                <w:rFonts w:hint="eastAsia" w:ascii="仿宋_GB2312" w:eastAsia="仿宋_GB2312"/>
                <w:color w:val="000000"/>
                <w:sz w:val="28"/>
                <w:szCs w:val="28"/>
              </w:rPr>
              <w:t>国网浙江省电力公司杭州供电公司</w:t>
            </w:r>
          </w:p>
        </w:tc>
        <w:tc>
          <w:tcPr>
            <w:tcW w:w="5453" w:type="dxa"/>
            <w:tcBorders>
              <w:top w:val="single" w:color="000000" w:sz="2" w:space="0"/>
              <w:left w:val="single" w:color="000000" w:sz="2" w:space="0"/>
              <w:bottom w:val="single" w:color="000000" w:sz="2" w:space="0"/>
              <w:right w:val="single" w:color="000000" w:sz="2" w:space="0"/>
            </w:tcBorders>
          </w:tcPr>
          <w:p w14:paraId="42A64C84">
            <w:pPr>
              <w:jc w:val="left"/>
              <w:rPr>
                <w:rFonts w:ascii="仿宋_GB2312" w:eastAsia="仿宋_GB2312"/>
                <w:color w:val="000000"/>
                <w:sz w:val="28"/>
                <w:szCs w:val="28"/>
              </w:rPr>
            </w:pPr>
            <w:r>
              <w:rPr>
                <w:rFonts w:hint="eastAsia" w:ascii="仿宋_GB2312" w:eastAsia="仿宋_GB2312"/>
                <w:color w:val="000000"/>
                <w:sz w:val="28"/>
                <w:szCs w:val="28"/>
              </w:rPr>
              <w:t>杭州市余杭区群众反映，</w:t>
            </w:r>
            <w:r>
              <w:rPr>
                <w:rFonts w:ascii="仿宋_GB2312" w:eastAsia="仿宋_GB2312"/>
                <w:color w:val="000000"/>
                <w:sz w:val="28"/>
                <w:szCs w:val="28"/>
              </w:rPr>
              <w:t>5</w:t>
            </w:r>
            <w:r>
              <w:rPr>
                <w:rFonts w:hint="eastAsia" w:ascii="仿宋_GB2312" w:eastAsia="仿宋_GB2312"/>
                <w:color w:val="000000"/>
                <w:sz w:val="28"/>
                <w:szCs w:val="28"/>
              </w:rPr>
              <w:t>月接到供电企业工作人员电话通知让其缴纳电费，只提供电表号没有核实姓名。现已缴纳电费，但发现并不是自家电费。希望尽快解决错缴电费问题。</w:t>
            </w:r>
          </w:p>
        </w:tc>
        <w:tc>
          <w:tcPr>
            <w:tcW w:w="6081" w:type="dxa"/>
            <w:tcBorders>
              <w:top w:val="single" w:color="000000" w:sz="2" w:space="0"/>
              <w:left w:val="single" w:color="000000" w:sz="2" w:space="0"/>
              <w:bottom w:val="single" w:color="000000" w:sz="2" w:space="0"/>
              <w:right w:val="single" w:color="000000" w:sz="2" w:space="0"/>
            </w:tcBorders>
          </w:tcPr>
          <w:p w14:paraId="64DE51DD">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经调查，反映事项属实。已督促供电企业向错缴电费的用户道歉，并退还错缴电费，用户表示满意。</w:t>
            </w:r>
          </w:p>
        </w:tc>
      </w:tr>
      <w:tr w14:paraId="7533A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6B8A0C2">
            <w:pPr>
              <w:jc w:val="left"/>
              <w:rPr>
                <w:rFonts w:ascii="仿宋_GB2312" w:eastAsia="仿宋_GB2312"/>
                <w:color w:val="000000"/>
                <w:sz w:val="28"/>
                <w:szCs w:val="28"/>
              </w:rPr>
            </w:pPr>
            <w:r>
              <w:rPr>
                <w:rFonts w:ascii="仿宋_GB2312" w:eastAsia="仿宋_GB2312"/>
                <w:color w:val="000000"/>
                <w:sz w:val="28"/>
                <w:szCs w:val="28"/>
              </w:rPr>
              <w:t>47</w:t>
            </w:r>
          </w:p>
        </w:tc>
        <w:tc>
          <w:tcPr>
            <w:tcW w:w="2772" w:type="dxa"/>
            <w:tcBorders>
              <w:top w:val="single" w:color="000000" w:sz="2" w:space="0"/>
              <w:left w:val="single" w:color="000000" w:sz="2" w:space="0"/>
              <w:bottom w:val="single" w:color="000000" w:sz="2" w:space="0"/>
              <w:right w:val="single" w:color="000000" w:sz="2" w:space="0"/>
            </w:tcBorders>
          </w:tcPr>
          <w:p w14:paraId="5C2708E8">
            <w:pPr>
              <w:jc w:val="left"/>
              <w:rPr>
                <w:rFonts w:ascii="仿宋_GB2312" w:eastAsia="仿宋_GB2312"/>
                <w:color w:val="000000"/>
                <w:sz w:val="28"/>
                <w:szCs w:val="28"/>
              </w:rPr>
            </w:pPr>
            <w:r>
              <w:rPr>
                <w:rFonts w:hint="eastAsia" w:ascii="仿宋_GB2312" w:eastAsia="仿宋_GB2312"/>
                <w:color w:val="000000"/>
                <w:sz w:val="28"/>
                <w:szCs w:val="28"/>
              </w:rPr>
              <w:t>国网浙江省电力公司宁波供电公司</w:t>
            </w:r>
          </w:p>
        </w:tc>
        <w:tc>
          <w:tcPr>
            <w:tcW w:w="5453" w:type="dxa"/>
            <w:tcBorders>
              <w:top w:val="single" w:color="000000" w:sz="2" w:space="0"/>
              <w:left w:val="single" w:color="000000" w:sz="2" w:space="0"/>
              <w:bottom w:val="single" w:color="000000" w:sz="2" w:space="0"/>
              <w:right w:val="single" w:color="000000" w:sz="2" w:space="0"/>
            </w:tcBorders>
          </w:tcPr>
          <w:p w14:paraId="1D7719F4">
            <w:pPr>
              <w:jc w:val="left"/>
              <w:rPr>
                <w:rFonts w:ascii="仿宋_GB2312" w:eastAsia="仿宋_GB2312"/>
                <w:color w:val="000000"/>
                <w:sz w:val="28"/>
                <w:szCs w:val="28"/>
              </w:rPr>
            </w:pPr>
            <w:r>
              <w:rPr>
                <w:rFonts w:hint="eastAsia" w:ascii="仿宋_GB2312" w:eastAsia="仿宋_GB2312"/>
                <w:color w:val="000000"/>
                <w:sz w:val="28"/>
                <w:szCs w:val="28"/>
              </w:rPr>
              <w:t>宁波市奉化区群众反映，其于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月安装光伏发电，并网合同约定每月结算一次电费，但至今未结算。</w:t>
            </w:r>
          </w:p>
        </w:tc>
        <w:tc>
          <w:tcPr>
            <w:tcW w:w="6081" w:type="dxa"/>
            <w:tcBorders>
              <w:top w:val="single" w:color="000000" w:sz="2" w:space="0"/>
              <w:left w:val="single" w:color="000000" w:sz="2" w:space="0"/>
              <w:bottom w:val="single" w:color="000000" w:sz="2" w:space="0"/>
              <w:right w:val="single" w:color="000000" w:sz="2" w:space="0"/>
            </w:tcBorders>
          </w:tcPr>
          <w:p w14:paraId="4D8DE157">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经调查，反映事项属实。供电企业因财务系统升级导致结算延迟。经协调，供电企业已为用户结算了电费。</w:t>
            </w:r>
          </w:p>
        </w:tc>
      </w:tr>
      <w:tr w14:paraId="3BD3E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56C4F8EB">
            <w:pPr>
              <w:jc w:val="left"/>
              <w:rPr>
                <w:rFonts w:ascii="仿宋_GB2312" w:eastAsia="仿宋_GB2312"/>
                <w:color w:val="000000"/>
                <w:sz w:val="28"/>
                <w:szCs w:val="28"/>
              </w:rPr>
            </w:pPr>
            <w:r>
              <w:rPr>
                <w:rFonts w:ascii="仿宋_GB2312" w:eastAsia="仿宋_GB2312"/>
                <w:color w:val="000000"/>
                <w:sz w:val="28"/>
                <w:szCs w:val="28"/>
              </w:rPr>
              <w:t>48</w:t>
            </w:r>
          </w:p>
        </w:tc>
        <w:tc>
          <w:tcPr>
            <w:tcW w:w="2772" w:type="dxa"/>
            <w:tcBorders>
              <w:top w:val="single" w:color="000000" w:sz="2" w:space="0"/>
              <w:left w:val="single" w:color="000000" w:sz="2" w:space="0"/>
              <w:bottom w:val="single" w:color="000000" w:sz="2" w:space="0"/>
              <w:right w:val="single" w:color="000000" w:sz="2" w:space="0"/>
            </w:tcBorders>
          </w:tcPr>
          <w:p w14:paraId="52FD0C08">
            <w:pPr>
              <w:jc w:val="left"/>
              <w:rPr>
                <w:rFonts w:ascii="仿宋_GB2312" w:eastAsia="仿宋_GB2312"/>
                <w:color w:val="000000"/>
                <w:sz w:val="28"/>
                <w:szCs w:val="28"/>
              </w:rPr>
            </w:pPr>
            <w:r>
              <w:rPr>
                <w:rFonts w:hint="eastAsia" w:ascii="仿宋_GB2312" w:eastAsia="仿宋_GB2312"/>
                <w:color w:val="000000"/>
                <w:sz w:val="28"/>
                <w:szCs w:val="28"/>
              </w:rPr>
              <w:t>国网浙江省电力公司舟山供电公司</w:t>
            </w:r>
          </w:p>
        </w:tc>
        <w:tc>
          <w:tcPr>
            <w:tcW w:w="5453" w:type="dxa"/>
            <w:tcBorders>
              <w:top w:val="single" w:color="000000" w:sz="2" w:space="0"/>
              <w:left w:val="single" w:color="000000" w:sz="2" w:space="0"/>
              <w:bottom w:val="single" w:color="000000" w:sz="2" w:space="0"/>
              <w:right w:val="single" w:color="000000" w:sz="2" w:space="0"/>
            </w:tcBorders>
          </w:tcPr>
          <w:p w14:paraId="3DFA87B4">
            <w:pPr>
              <w:jc w:val="left"/>
              <w:rPr>
                <w:rFonts w:ascii="仿宋_GB2312" w:eastAsia="仿宋_GB2312"/>
                <w:color w:val="000000"/>
                <w:sz w:val="28"/>
                <w:szCs w:val="28"/>
              </w:rPr>
            </w:pPr>
            <w:r>
              <w:rPr>
                <w:rFonts w:hint="eastAsia" w:ascii="仿宋_GB2312" w:eastAsia="仿宋_GB2312"/>
                <w:color w:val="000000"/>
                <w:sz w:val="28"/>
                <w:szCs w:val="28"/>
              </w:rPr>
              <w:t>舟山市岱山县群众反映，其于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月安装光伏发电，但至今未结算电费。</w:t>
            </w:r>
          </w:p>
        </w:tc>
        <w:tc>
          <w:tcPr>
            <w:tcW w:w="6081" w:type="dxa"/>
            <w:tcBorders>
              <w:top w:val="single" w:color="000000" w:sz="2" w:space="0"/>
              <w:left w:val="single" w:color="000000" w:sz="2" w:space="0"/>
              <w:bottom w:val="single" w:color="000000" w:sz="2" w:space="0"/>
              <w:right w:val="single" w:color="000000" w:sz="2" w:space="0"/>
            </w:tcBorders>
          </w:tcPr>
          <w:p w14:paraId="41509916">
            <w:pPr>
              <w:jc w:val="left"/>
              <w:rPr>
                <w:rFonts w:ascii="仿宋_GB2312" w:eastAsia="仿宋_GB2312"/>
                <w:color w:val="000000"/>
                <w:sz w:val="28"/>
                <w:szCs w:val="28"/>
              </w:rPr>
            </w:pPr>
            <w:r>
              <w:rPr>
                <w:rFonts w:hint="eastAsia" w:ascii="仿宋_GB2312" w:eastAsia="仿宋_GB2312"/>
                <w:color w:val="000000"/>
                <w:sz w:val="28"/>
                <w:szCs w:val="28"/>
              </w:rPr>
              <w:t>经调查，反映事项属实。已督促供电企业进行整改，供电企业已于</w:t>
            </w:r>
            <w:r>
              <w:rPr>
                <w:rFonts w:ascii="仿宋_GB2312" w:eastAsia="仿宋_GB2312"/>
                <w:color w:val="000000"/>
                <w:sz w:val="28"/>
                <w:szCs w:val="28"/>
              </w:rPr>
              <w:t>6</w:t>
            </w:r>
            <w:r>
              <w:rPr>
                <w:rFonts w:hint="eastAsia" w:ascii="仿宋_GB2312" w:eastAsia="仿宋_GB2312"/>
                <w:color w:val="000000"/>
                <w:sz w:val="28"/>
                <w:szCs w:val="28"/>
              </w:rPr>
              <w:t>月底完成电费结算及补贴发放。</w:t>
            </w:r>
          </w:p>
        </w:tc>
      </w:tr>
      <w:tr w14:paraId="2E9B2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58DE21F7">
            <w:pPr>
              <w:jc w:val="left"/>
              <w:rPr>
                <w:rFonts w:ascii="仿宋_GB2312" w:eastAsia="仿宋_GB2312"/>
                <w:color w:val="000000"/>
                <w:sz w:val="28"/>
                <w:szCs w:val="28"/>
              </w:rPr>
            </w:pPr>
            <w:r>
              <w:rPr>
                <w:rFonts w:ascii="仿宋_GB2312" w:eastAsia="仿宋_GB2312"/>
                <w:color w:val="000000"/>
                <w:sz w:val="28"/>
                <w:szCs w:val="28"/>
              </w:rPr>
              <w:t>49</w:t>
            </w:r>
          </w:p>
        </w:tc>
        <w:tc>
          <w:tcPr>
            <w:tcW w:w="2772" w:type="dxa"/>
            <w:tcBorders>
              <w:top w:val="single" w:color="000000" w:sz="2" w:space="0"/>
              <w:left w:val="single" w:color="000000" w:sz="2" w:space="0"/>
              <w:bottom w:val="single" w:color="000000" w:sz="2" w:space="0"/>
              <w:right w:val="single" w:color="000000" w:sz="2" w:space="0"/>
            </w:tcBorders>
          </w:tcPr>
          <w:p w14:paraId="5E9A3C80">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国网福建省电力有限公司福州供电公司</w:t>
            </w:r>
          </w:p>
        </w:tc>
        <w:tc>
          <w:tcPr>
            <w:tcW w:w="5453" w:type="dxa"/>
            <w:tcBorders>
              <w:top w:val="single" w:color="000000" w:sz="2" w:space="0"/>
              <w:left w:val="single" w:color="000000" w:sz="2" w:space="0"/>
              <w:bottom w:val="single" w:color="000000" w:sz="2" w:space="0"/>
              <w:right w:val="single" w:color="000000" w:sz="2" w:space="0"/>
            </w:tcBorders>
          </w:tcPr>
          <w:p w14:paraId="37B4D802">
            <w:pPr>
              <w:jc w:val="left"/>
              <w:rPr>
                <w:rFonts w:ascii="仿宋_GB2312" w:eastAsia="仿宋_GB2312"/>
                <w:color w:val="000000"/>
                <w:sz w:val="28"/>
                <w:szCs w:val="28"/>
              </w:rPr>
            </w:pPr>
            <w:r>
              <w:rPr>
                <w:rFonts w:hint="eastAsia" w:ascii="仿宋_GB2312" w:eastAsia="仿宋_GB2312"/>
                <w:color w:val="000000"/>
                <w:sz w:val="28"/>
                <w:szCs w:val="28"/>
              </w:rPr>
              <w:t>福州市闽侯县群众反映，其居住地频繁停电，联系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供电服务热线，未处理。</w:t>
            </w:r>
          </w:p>
        </w:tc>
        <w:tc>
          <w:tcPr>
            <w:tcW w:w="6081" w:type="dxa"/>
            <w:tcBorders>
              <w:top w:val="single" w:color="000000" w:sz="2" w:space="0"/>
              <w:left w:val="single" w:color="000000" w:sz="2" w:space="0"/>
              <w:bottom w:val="single" w:color="000000" w:sz="2" w:space="0"/>
              <w:right w:val="single" w:color="000000" w:sz="2" w:space="0"/>
            </w:tcBorders>
          </w:tcPr>
          <w:p w14:paraId="55ADCA05">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经调查，反映事项属实。用户所在区域近期共发生</w:t>
            </w:r>
            <w:r>
              <w:rPr>
                <w:rFonts w:ascii="仿宋_GB2312" w:eastAsia="仿宋_GB2312"/>
                <w:color w:val="000000"/>
                <w:sz w:val="28"/>
                <w:szCs w:val="28"/>
              </w:rPr>
              <w:t>3</w:t>
            </w:r>
            <w:r>
              <w:rPr>
                <w:rFonts w:hint="eastAsia" w:ascii="仿宋_GB2312" w:eastAsia="仿宋_GB2312"/>
                <w:color w:val="000000"/>
                <w:sz w:val="28"/>
                <w:szCs w:val="28"/>
              </w:rPr>
              <w:t>起停电，其中雷击原因引起跳闸</w:t>
            </w:r>
            <w:r>
              <w:rPr>
                <w:rFonts w:ascii="仿宋_GB2312" w:eastAsia="仿宋_GB2312"/>
                <w:color w:val="000000"/>
                <w:sz w:val="28"/>
                <w:szCs w:val="28"/>
              </w:rPr>
              <w:t>1</w:t>
            </w:r>
            <w:r>
              <w:rPr>
                <w:rFonts w:hint="eastAsia" w:ascii="仿宋_GB2312" w:eastAsia="仿宋_GB2312"/>
                <w:color w:val="000000"/>
                <w:sz w:val="28"/>
                <w:szCs w:val="28"/>
              </w:rPr>
              <w:t>次，设备故障造成停电</w:t>
            </w:r>
            <w:r>
              <w:rPr>
                <w:rFonts w:ascii="仿宋_GB2312" w:eastAsia="仿宋_GB2312"/>
                <w:color w:val="000000"/>
                <w:sz w:val="28"/>
                <w:szCs w:val="28"/>
              </w:rPr>
              <w:t>2</w:t>
            </w:r>
            <w:r>
              <w:rPr>
                <w:rFonts w:hint="eastAsia" w:ascii="仿宋_GB2312" w:eastAsia="仿宋_GB2312"/>
                <w:color w:val="000000"/>
                <w:sz w:val="28"/>
                <w:szCs w:val="28"/>
              </w:rPr>
              <w:t>次。已要求供电企业分析频繁停电原因，制定相应的整改措施，提高供电可靠性。</w:t>
            </w:r>
          </w:p>
        </w:tc>
      </w:tr>
      <w:tr w14:paraId="47889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013A0F7F">
            <w:pPr>
              <w:jc w:val="left"/>
              <w:rPr>
                <w:rFonts w:ascii="仿宋_GB2312" w:eastAsia="仿宋_GB2312"/>
                <w:color w:val="000000"/>
                <w:sz w:val="28"/>
                <w:szCs w:val="28"/>
              </w:rPr>
            </w:pPr>
            <w:r>
              <w:rPr>
                <w:rFonts w:ascii="仿宋_GB2312" w:eastAsia="仿宋_GB2312"/>
                <w:color w:val="000000"/>
                <w:sz w:val="28"/>
                <w:szCs w:val="28"/>
              </w:rPr>
              <w:t>50</w:t>
            </w:r>
          </w:p>
        </w:tc>
        <w:tc>
          <w:tcPr>
            <w:tcW w:w="2772" w:type="dxa"/>
            <w:tcBorders>
              <w:top w:val="single" w:color="000000" w:sz="2" w:space="0"/>
              <w:left w:val="single" w:color="000000" w:sz="2" w:space="0"/>
              <w:bottom w:val="single" w:color="000000" w:sz="2" w:space="0"/>
              <w:right w:val="single" w:color="000000" w:sz="2" w:space="0"/>
            </w:tcBorders>
          </w:tcPr>
          <w:p w14:paraId="0DD0827A">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国网福建省电力有限公司莆田供电公司</w:t>
            </w:r>
          </w:p>
        </w:tc>
        <w:tc>
          <w:tcPr>
            <w:tcW w:w="5453" w:type="dxa"/>
            <w:tcBorders>
              <w:top w:val="single" w:color="000000" w:sz="2" w:space="0"/>
              <w:left w:val="single" w:color="000000" w:sz="2" w:space="0"/>
              <w:bottom w:val="single" w:color="000000" w:sz="2" w:space="0"/>
              <w:right w:val="single" w:color="000000" w:sz="2" w:space="0"/>
            </w:tcBorders>
          </w:tcPr>
          <w:p w14:paraId="22672426">
            <w:pPr>
              <w:jc w:val="left"/>
              <w:rPr>
                <w:rFonts w:ascii="仿宋_GB2312" w:eastAsia="仿宋_GB2312"/>
                <w:color w:val="000000"/>
                <w:sz w:val="28"/>
                <w:szCs w:val="28"/>
              </w:rPr>
            </w:pPr>
            <w:r>
              <w:rPr>
                <w:rFonts w:hint="eastAsia" w:ascii="仿宋_GB2312" w:eastAsia="仿宋_GB2312"/>
                <w:color w:val="000000"/>
                <w:sz w:val="28"/>
                <w:szCs w:val="28"/>
              </w:rPr>
              <w:t>莆田市涵江区群众反映，有电线经过其家墙上并在墙上有支点，现在墙倾斜，有安全隐患，联系供电企业和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w:t>
            </w:r>
          </w:p>
        </w:tc>
        <w:tc>
          <w:tcPr>
            <w:tcW w:w="6081" w:type="dxa"/>
            <w:tcBorders>
              <w:top w:val="single" w:color="000000" w:sz="2" w:space="0"/>
              <w:left w:val="single" w:color="000000" w:sz="2" w:space="0"/>
              <w:bottom w:val="single" w:color="000000" w:sz="2" w:space="0"/>
              <w:right w:val="single" w:color="000000" w:sz="2" w:space="0"/>
            </w:tcBorders>
          </w:tcPr>
          <w:p w14:paraId="29368221">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经调查，反映事项属实。用户反映的低压供电线路因支撑的墙体裂开倾斜而存在安全隐患。经协调，供电企业已重新协调了新的供电线路走廊，并重新架设新的供电线路进行供电。</w:t>
            </w:r>
          </w:p>
        </w:tc>
      </w:tr>
      <w:tr w14:paraId="779E7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D37BD18">
            <w:pPr>
              <w:jc w:val="left"/>
              <w:rPr>
                <w:rFonts w:ascii="仿宋_GB2312" w:eastAsia="仿宋_GB2312"/>
                <w:color w:val="000000"/>
                <w:sz w:val="28"/>
                <w:szCs w:val="28"/>
              </w:rPr>
            </w:pPr>
            <w:r>
              <w:rPr>
                <w:rFonts w:ascii="仿宋_GB2312" w:eastAsia="仿宋_GB2312"/>
                <w:color w:val="000000"/>
                <w:sz w:val="28"/>
                <w:szCs w:val="28"/>
              </w:rPr>
              <w:t>51</w:t>
            </w:r>
          </w:p>
        </w:tc>
        <w:tc>
          <w:tcPr>
            <w:tcW w:w="2772" w:type="dxa"/>
            <w:tcBorders>
              <w:top w:val="single" w:color="000000" w:sz="2" w:space="0"/>
              <w:left w:val="single" w:color="000000" w:sz="2" w:space="0"/>
              <w:bottom w:val="single" w:color="000000" w:sz="2" w:space="0"/>
              <w:right w:val="single" w:color="000000" w:sz="2" w:space="0"/>
            </w:tcBorders>
          </w:tcPr>
          <w:p w14:paraId="4A61D015">
            <w:pPr>
              <w:rPr>
                <w:rFonts w:ascii="仿宋_GB2312" w:eastAsia="仿宋_GB2312"/>
                <w:color w:val="000000"/>
                <w:sz w:val="28"/>
                <w:szCs w:val="28"/>
              </w:rPr>
            </w:pPr>
            <w:r>
              <w:rPr>
                <w:rFonts w:hint="eastAsia" w:ascii="仿宋_GB2312" w:eastAsia="仿宋_GB2312"/>
                <w:color w:val="000000"/>
                <w:sz w:val="28"/>
                <w:szCs w:val="28"/>
              </w:rPr>
              <w:t>国网河南省电力公司安阳供电公司</w:t>
            </w:r>
          </w:p>
        </w:tc>
        <w:tc>
          <w:tcPr>
            <w:tcW w:w="5453" w:type="dxa"/>
            <w:tcBorders>
              <w:top w:val="single" w:color="000000" w:sz="2" w:space="0"/>
              <w:left w:val="single" w:color="000000" w:sz="2" w:space="0"/>
              <w:bottom w:val="single" w:color="000000" w:sz="2" w:space="0"/>
              <w:right w:val="single" w:color="000000" w:sz="2" w:space="0"/>
            </w:tcBorders>
          </w:tcPr>
          <w:p w14:paraId="757E9975">
            <w:pPr>
              <w:rPr>
                <w:rFonts w:ascii="仿宋_GB2312" w:eastAsia="仿宋_GB2312"/>
                <w:color w:val="000000"/>
                <w:sz w:val="28"/>
                <w:szCs w:val="28"/>
              </w:rPr>
            </w:pPr>
            <w:r>
              <w:rPr>
                <w:rFonts w:hint="eastAsia" w:ascii="仿宋_GB2312" w:eastAsia="仿宋_GB2312"/>
                <w:color w:val="000000"/>
                <w:sz w:val="28"/>
                <w:szCs w:val="28"/>
              </w:rPr>
              <w:t>安阳市内黄县群众反映，其所在村新安装四台变压器已有半年，一直未投入使用。联系</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供电服务热线，未得到解决。希望尽快使用新装变压器，解决用电问题。</w:t>
            </w:r>
          </w:p>
        </w:tc>
        <w:tc>
          <w:tcPr>
            <w:tcW w:w="6081" w:type="dxa"/>
            <w:tcBorders>
              <w:top w:val="single" w:color="000000" w:sz="2" w:space="0"/>
              <w:left w:val="single" w:color="000000" w:sz="2" w:space="0"/>
              <w:bottom w:val="single" w:color="000000" w:sz="2" w:space="0"/>
              <w:right w:val="single" w:color="000000" w:sz="2" w:space="0"/>
            </w:tcBorders>
          </w:tcPr>
          <w:p w14:paraId="6F509A6F">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经调查，反映事项属实。用户所在区域新建变压器于</w:t>
            </w:r>
            <w:r>
              <w:rPr>
                <w:rFonts w:ascii="仿宋_GB2312" w:eastAsia="仿宋_GB2312"/>
                <w:color w:val="000000"/>
                <w:sz w:val="28"/>
                <w:szCs w:val="28"/>
              </w:rPr>
              <w:t>2018</w:t>
            </w:r>
            <w:r>
              <w:rPr>
                <w:rFonts w:hint="eastAsia" w:ascii="仿宋_GB2312" w:eastAsia="仿宋_GB2312"/>
                <w:color w:val="000000"/>
                <w:sz w:val="28"/>
                <w:szCs w:val="28"/>
              </w:rPr>
              <w:t>年年初建成后，因台区周围有树木影响运行需要清障，导致变压器无法正常投运。经协调，供电企业已将树木进行了清障，</w:t>
            </w:r>
            <w:r>
              <w:rPr>
                <w:rFonts w:ascii="仿宋_GB2312" w:eastAsia="仿宋_GB2312"/>
                <w:color w:val="000000"/>
                <w:sz w:val="28"/>
                <w:szCs w:val="28"/>
              </w:rPr>
              <w:t>6</w:t>
            </w:r>
            <w:r>
              <w:rPr>
                <w:rFonts w:hint="eastAsia" w:ascii="仿宋_GB2312" w:eastAsia="仿宋_GB2312"/>
                <w:color w:val="000000"/>
                <w:sz w:val="28"/>
                <w:szCs w:val="28"/>
              </w:rPr>
              <w:t>月初变压器已正常投入运行，用户表示满意。</w:t>
            </w:r>
          </w:p>
        </w:tc>
      </w:tr>
      <w:tr w14:paraId="6FEC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485" w:hRule="atLeast"/>
        </w:trPr>
        <w:tc>
          <w:tcPr>
            <w:tcW w:w="534" w:type="dxa"/>
            <w:gridSpan w:val="2"/>
            <w:tcBorders>
              <w:top w:val="single" w:color="000000" w:sz="2" w:space="0"/>
              <w:left w:val="single" w:color="000000" w:sz="2" w:space="0"/>
              <w:bottom w:val="single" w:color="000000" w:sz="2" w:space="0"/>
              <w:right w:val="single" w:color="000000" w:sz="2" w:space="0"/>
            </w:tcBorders>
          </w:tcPr>
          <w:p w14:paraId="2D3AC409">
            <w:pPr>
              <w:jc w:val="left"/>
              <w:rPr>
                <w:rFonts w:ascii="仿宋_GB2312" w:eastAsia="仿宋_GB2312"/>
                <w:color w:val="000000"/>
                <w:sz w:val="28"/>
                <w:szCs w:val="28"/>
              </w:rPr>
            </w:pPr>
            <w:r>
              <w:rPr>
                <w:rFonts w:ascii="仿宋_GB2312" w:eastAsia="仿宋_GB2312"/>
                <w:color w:val="000000"/>
                <w:sz w:val="28"/>
                <w:szCs w:val="28"/>
              </w:rPr>
              <w:t>52</w:t>
            </w:r>
          </w:p>
        </w:tc>
        <w:tc>
          <w:tcPr>
            <w:tcW w:w="2772" w:type="dxa"/>
            <w:tcBorders>
              <w:top w:val="single" w:color="000000" w:sz="2" w:space="0"/>
              <w:left w:val="single" w:color="000000" w:sz="2" w:space="0"/>
              <w:bottom w:val="single" w:color="000000" w:sz="2" w:space="0"/>
              <w:right w:val="single" w:color="000000" w:sz="2" w:space="0"/>
            </w:tcBorders>
          </w:tcPr>
          <w:p w14:paraId="21567724">
            <w:pPr>
              <w:jc w:val="left"/>
              <w:rPr>
                <w:rFonts w:ascii="仿宋_GB2312" w:eastAsia="仿宋_GB2312"/>
                <w:color w:val="000000"/>
                <w:sz w:val="28"/>
                <w:szCs w:val="28"/>
              </w:rPr>
            </w:pPr>
            <w:r>
              <w:rPr>
                <w:rFonts w:hint="eastAsia" w:ascii="仿宋_GB2312" w:eastAsia="仿宋_GB2312"/>
                <w:color w:val="000000"/>
                <w:sz w:val="28"/>
                <w:szCs w:val="28"/>
              </w:rPr>
              <w:t>国网河南省电力公司南阳供电公司</w:t>
            </w:r>
          </w:p>
        </w:tc>
        <w:tc>
          <w:tcPr>
            <w:tcW w:w="5453" w:type="dxa"/>
            <w:tcBorders>
              <w:top w:val="single" w:color="000000" w:sz="2" w:space="0"/>
              <w:left w:val="single" w:color="000000" w:sz="2" w:space="0"/>
              <w:bottom w:val="single" w:color="000000" w:sz="2" w:space="0"/>
              <w:right w:val="single" w:color="000000" w:sz="2" w:space="0"/>
            </w:tcBorders>
          </w:tcPr>
          <w:p w14:paraId="57AB9363">
            <w:pPr>
              <w:jc w:val="left"/>
              <w:rPr>
                <w:rFonts w:ascii="仿宋_GB2312" w:eastAsia="仿宋_GB2312"/>
                <w:color w:val="000000"/>
                <w:sz w:val="28"/>
                <w:szCs w:val="28"/>
              </w:rPr>
            </w:pPr>
            <w:r>
              <w:rPr>
                <w:rFonts w:hint="eastAsia" w:ascii="仿宋_GB2312" w:eastAsia="仿宋_GB2312"/>
                <w:color w:val="000000"/>
                <w:sz w:val="28"/>
                <w:szCs w:val="28"/>
              </w:rPr>
              <w:t>南阳市西峡县群众反映，其居住地电压低，电器带不起来，联系供电企业和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供电服务热线，未得到解决。希望尽快解决电压低问题。</w:t>
            </w:r>
          </w:p>
        </w:tc>
        <w:tc>
          <w:tcPr>
            <w:tcW w:w="6081" w:type="dxa"/>
            <w:tcBorders>
              <w:top w:val="single" w:color="000000" w:sz="2" w:space="0"/>
              <w:left w:val="single" w:color="000000" w:sz="2" w:space="0"/>
              <w:bottom w:val="single" w:color="000000" w:sz="2" w:space="0"/>
              <w:right w:val="single" w:color="000000" w:sz="2" w:space="0"/>
            </w:tcBorders>
          </w:tcPr>
          <w:p w14:paraId="4E0E1949">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经调查，反映事项属实。用户所在区域因用电负荷增加、配电容量不足造成用电高峰时段出现低电压情况。经协调，供电企业已对该台区进行改造，低电压问题已得到解决，用户表示满意。</w:t>
            </w:r>
          </w:p>
        </w:tc>
      </w:tr>
      <w:tr w14:paraId="7C784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52529DD3">
            <w:pPr>
              <w:jc w:val="left"/>
              <w:rPr>
                <w:rFonts w:ascii="仿宋_GB2312" w:eastAsia="仿宋_GB2312"/>
                <w:color w:val="000000"/>
                <w:sz w:val="28"/>
                <w:szCs w:val="28"/>
              </w:rPr>
            </w:pPr>
            <w:r>
              <w:rPr>
                <w:rFonts w:ascii="仿宋_GB2312" w:eastAsia="仿宋_GB2312"/>
                <w:color w:val="000000"/>
                <w:sz w:val="28"/>
                <w:szCs w:val="28"/>
              </w:rPr>
              <w:t>53</w:t>
            </w:r>
          </w:p>
        </w:tc>
        <w:tc>
          <w:tcPr>
            <w:tcW w:w="2772" w:type="dxa"/>
            <w:tcBorders>
              <w:top w:val="single" w:color="000000" w:sz="2" w:space="0"/>
              <w:left w:val="single" w:color="000000" w:sz="2" w:space="0"/>
              <w:bottom w:val="single" w:color="000000" w:sz="2" w:space="0"/>
              <w:right w:val="single" w:color="000000" w:sz="2" w:space="0"/>
            </w:tcBorders>
          </w:tcPr>
          <w:p w14:paraId="696631CF">
            <w:pPr>
              <w:jc w:val="left"/>
              <w:rPr>
                <w:rFonts w:ascii="仿宋_GB2312" w:eastAsia="仿宋_GB2312"/>
                <w:color w:val="000000"/>
                <w:sz w:val="28"/>
                <w:szCs w:val="28"/>
              </w:rPr>
            </w:pPr>
            <w:r>
              <w:rPr>
                <w:rFonts w:hint="eastAsia" w:ascii="仿宋_GB2312" w:eastAsia="仿宋_GB2312"/>
                <w:color w:val="000000"/>
                <w:sz w:val="28"/>
                <w:szCs w:val="28"/>
              </w:rPr>
              <w:t>国网河南省电力公司</w:t>
            </w:r>
            <w:r>
              <w:rPr>
                <w:rFonts w:ascii="仿宋_GB2312" w:eastAsia="仿宋_GB2312"/>
                <w:color w:val="000000"/>
                <w:sz w:val="28"/>
                <w:szCs w:val="28"/>
              </w:rPr>
              <w:t xml:space="preserve">  </w:t>
            </w:r>
            <w:r>
              <w:rPr>
                <w:rFonts w:hint="eastAsia" w:ascii="仿宋_GB2312" w:eastAsia="仿宋_GB2312"/>
                <w:color w:val="000000"/>
                <w:sz w:val="28"/>
                <w:szCs w:val="28"/>
              </w:rPr>
              <w:t>平顶山供电公司</w:t>
            </w:r>
          </w:p>
        </w:tc>
        <w:tc>
          <w:tcPr>
            <w:tcW w:w="5453" w:type="dxa"/>
            <w:tcBorders>
              <w:top w:val="single" w:color="000000" w:sz="2" w:space="0"/>
              <w:left w:val="single" w:color="000000" w:sz="2" w:space="0"/>
              <w:bottom w:val="single" w:color="000000" w:sz="2" w:space="0"/>
              <w:right w:val="single" w:color="000000" w:sz="2" w:space="0"/>
            </w:tcBorders>
          </w:tcPr>
          <w:p w14:paraId="24B30116">
            <w:pPr>
              <w:jc w:val="left"/>
              <w:rPr>
                <w:rFonts w:ascii="仿宋_GB2312" w:eastAsia="仿宋_GB2312"/>
                <w:color w:val="000000"/>
                <w:sz w:val="28"/>
                <w:szCs w:val="28"/>
              </w:rPr>
            </w:pPr>
            <w:r>
              <w:rPr>
                <w:rFonts w:hint="eastAsia" w:ascii="仿宋_GB2312" w:eastAsia="仿宋_GB2312"/>
                <w:color w:val="000000"/>
                <w:sz w:val="28"/>
                <w:szCs w:val="28"/>
              </w:rPr>
              <w:t>平顶山市鲁山县群众反映，其居住地近十几年一直电压低，多次联系供电企业和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供电服务热线，一直未解决。希望尽快彻底解决电压低问题。</w:t>
            </w:r>
          </w:p>
        </w:tc>
        <w:tc>
          <w:tcPr>
            <w:tcW w:w="6081" w:type="dxa"/>
            <w:tcBorders>
              <w:top w:val="single" w:color="000000" w:sz="2" w:space="0"/>
              <w:left w:val="single" w:color="000000" w:sz="2" w:space="0"/>
              <w:bottom w:val="single" w:color="000000" w:sz="2" w:space="0"/>
              <w:right w:val="single" w:color="000000" w:sz="2" w:space="0"/>
            </w:tcBorders>
          </w:tcPr>
          <w:p w14:paraId="27DF4F6F">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经调查，反映事项属实。用户所在区域因位于供电线路末端，距离变压器较远，供电半径过长，导致在用电高峰时期出现电压低的情况。经协调，供电企业已将该区域列入台区改造计划，预计</w:t>
            </w:r>
            <w:r>
              <w:rPr>
                <w:rFonts w:ascii="仿宋_GB2312" w:eastAsia="仿宋_GB2312"/>
                <w:color w:val="000000"/>
                <w:sz w:val="28"/>
                <w:szCs w:val="28"/>
              </w:rPr>
              <w:t>10</w:t>
            </w:r>
            <w:r>
              <w:rPr>
                <w:rFonts w:hint="eastAsia" w:ascii="仿宋_GB2312" w:eastAsia="仿宋_GB2312"/>
                <w:color w:val="000000"/>
                <w:sz w:val="28"/>
                <w:szCs w:val="28"/>
              </w:rPr>
              <w:t>月底前完成改造，彻底解决低电压问题。</w:t>
            </w:r>
          </w:p>
        </w:tc>
      </w:tr>
      <w:tr w14:paraId="2D479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01627859">
            <w:pPr>
              <w:jc w:val="left"/>
              <w:rPr>
                <w:rFonts w:hint="eastAsia" w:ascii="仿宋_GB2312" w:eastAsia="仿宋_GB2312"/>
                <w:color w:val="000000"/>
                <w:sz w:val="28"/>
                <w:szCs w:val="28"/>
                <w:lang w:eastAsia="zh-CN"/>
              </w:rPr>
            </w:pPr>
            <w:r>
              <w:rPr>
                <w:rFonts w:ascii="仿宋_GB2312" w:eastAsia="仿宋_GB2312"/>
                <w:color w:val="000000"/>
                <w:sz w:val="28"/>
                <w:szCs w:val="28"/>
              </w:rPr>
              <w:t>5</w:t>
            </w:r>
            <w:r>
              <w:rPr>
                <w:rFonts w:hint="eastAsia" w:ascii="仿宋_GB2312" w:eastAsia="仿宋_GB2312"/>
                <w:color w:val="000000"/>
                <w:sz w:val="28"/>
                <w:szCs w:val="28"/>
                <w:lang w:val="en-US" w:eastAsia="zh-CN"/>
              </w:rPr>
              <w:t>4</w:t>
            </w:r>
          </w:p>
        </w:tc>
        <w:tc>
          <w:tcPr>
            <w:tcW w:w="2772" w:type="dxa"/>
            <w:tcBorders>
              <w:top w:val="single" w:color="000000" w:sz="2" w:space="0"/>
              <w:left w:val="single" w:color="000000" w:sz="2" w:space="0"/>
              <w:bottom w:val="single" w:color="000000" w:sz="2" w:space="0"/>
              <w:right w:val="single" w:color="000000" w:sz="2" w:space="0"/>
            </w:tcBorders>
          </w:tcPr>
          <w:p w14:paraId="2623CA72">
            <w:pPr>
              <w:jc w:val="left"/>
              <w:rPr>
                <w:rFonts w:ascii="仿宋_GB2312" w:eastAsia="仿宋_GB2312"/>
                <w:color w:val="000000"/>
                <w:sz w:val="28"/>
                <w:szCs w:val="28"/>
              </w:rPr>
            </w:pPr>
            <w:r>
              <w:rPr>
                <w:rFonts w:hint="eastAsia" w:ascii="仿宋_GB2312" w:eastAsia="仿宋_GB2312"/>
                <w:color w:val="000000"/>
                <w:sz w:val="28"/>
                <w:szCs w:val="28"/>
              </w:rPr>
              <w:t>国网河南省电力公司信阳供电公司</w:t>
            </w:r>
          </w:p>
        </w:tc>
        <w:tc>
          <w:tcPr>
            <w:tcW w:w="5453" w:type="dxa"/>
            <w:tcBorders>
              <w:top w:val="single" w:color="000000" w:sz="2" w:space="0"/>
              <w:left w:val="single" w:color="000000" w:sz="2" w:space="0"/>
              <w:bottom w:val="single" w:color="000000" w:sz="2" w:space="0"/>
              <w:right w:val="single" w:color="000000" w:sz="2" w:space="0"/>
            </w:tcBorders>
          </w:tcPr>
          <w:p w14:paraId="05CA635F">
            <w:pPr>
              <w:jc w:val="left"/>
              <w:rPr>
                <w:rFonts w:ascii="仿宋_GB2312" w:eastAsia="仿宋_GB2312"/>
                <w:color w:val="000000"/>
                <w:sz w:val="28"/>
                <w:szCs w:val="28"/>
              </w:rPr>
            </w:pPr>
            <w:r>
              <w:rPr>
                <w:rFonts w:hint="eastAsia" w:ascii="仿宋_GB2312" w:eastAsia="仿宋_GB2312"/>
                <w:color w:val="000000"/>
                <w:sz w:val="28"/>
                <w:szCs w:val="28"/>
              </w:rPr>
              <w:t>信阳市固始县群众反映，其居住地电压低，持续</w:t>
            </w:r>
            <w:r>
              <w:rPr>
                <w:rFonts w:ascii="仿宋_GB2312" w:eastAsia="仿宋_GB2312"/>
                <w:color w:val="000000"/>
                <w:sz w:val="28"/>
                <w:szCs w:val="28"/>
              </w:rPr>
              <w:t>10</w:t>
            </w:r>
            <w:r>
              <w:rPr>
                <w:rFonts w:hint="eastAsia" w:ascii="仿宋_GB2312" w:eastAsia="仿宋_GB2312"/>
                <w:color w:val="000000"/>
                <w:sz w:val="28"/>
                <w:szCs w:val="28"/>
              </w:rPr>
              <w:t>年左右，联系供电企业和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供电服务热线，未好转。希望尽快解决电压低问题。</w:t>
            </w:r>
          </w:p>
        </w:tc>
        <w:tc>
          <w:tcPr>
            <w:tcW w:w="6081" w:type="dxa"/>
            <w:tcBorders>
              <w:top w:val="single" w:color="000000" w:sz="2" w:space="0"/>
              <w:left w:val="single" w:color="000000" w:sz="2" w:space="0"/>
              <w:bottom w:val="single" w:color="000000" w:sz="2" w:space="0"/>
              <w:right w:val="single" w:color="000000" w:sz="2" w:space="0"/>
            </w:tcBorders>
          </w:tcPr>
          <w:p w14:paraId="3FC0A57C">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经调查，反映事项属实。用户所在区域属于供电末端，导致低电压。经协调，供电企业已经将该区域纳入整改计划，预计</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月底前完成整改，彻底解决低电压问题。</w:t>
            </w:r>
          </w:p>
        </w:tc>
      </w:tr>
      <w:tr w14:paraId="7A19D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36C46F3B">
            <w:pPr>
              <w:jc w:val="left"/>
              <w:rPr>
                <w:rFonts w:hint="eastAsia" w:ascii="仿宋_GB2312" w:eastAsia="仿宋_GB2312"/>
                <w:color w:val="000000"/>
                <w:sz w:val="28"/>
                <w:szCs w:val="28"/>
                <w:lang w:eastAsia="zh-CN"/>
              </w:rPr>
            </w:pPr>
            <w:r>
              <w:rPr>
                <w:rFonts w:ascii="仿宋_GB2312" w:eastAsia="仿宋_GB2312"/>
                <w:color w:val="000000"/>
                <w:sz w:val="28"/>
                <w:szCs w:val="28"/>
              </w:rPr>
              <w:t>5</w:t>
            </w:r>
            <w:r>
              <w:rPr>
                <w:rFonts w:hint="eastAsia" w:ascii="仿宋_GB2312" w:eastAsia="仿宋_GB2312"/>
                <w:color w:val="000000"/>
                <w:sz w:val="28"/>
                <w:szCs w:val="28"/>
                <w:lang w:val="en-US" w:eastAsia="zh-CN"/>
              </w:rPr>
              <w:t>5</w:t>
            </w:r>
          </w:p>
        </w:tc>
        <w:tc>
          <w:tcPr>
            <w:tcW w:w="2772" w:type="dxa"/>
            <w:tcBorders>
              <w:top w:val="single" w:color="000000" w:sz="2" w:space="0"/>
              <w:left w:val="single" w:color="000000" w:sz="2" w:space="0"/>
              <w:bottom w:val="single" w:color="000000" w:sz="2" w:space="0"/>
              <w:right w:val="single" w:color="000000" w:sz="2" w:space="0"/>
            </w:tcBorders>
          </w:tcPr>
          <w:p w14:paraId="30BBF45B">
            <w:pPr>
              <w:jc w:val="left"/>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453" w:type="dxa"/>
            <w:tcBorders>
              <w:top w:val="single" w:color="000000" w:sz="2" w:space="0"/>
              <w:left w:val="single" w:color="000000" w:sz="2" w:space="0"/>
              <w:bottom w:val="single" w:color="000000" w:sz="2" w:space="0"/>
              <w:right w:val="single" w:color="000000" w:sz="2" w:space="0"/>
            </w:tcBorders>
          </w:tcPr>
          <w:p w14:paraId="5B1ED1E9">
            <w:pPr>
              <w:jc w:val="left"/>
              <w:rPr>
                <w:rFonts w:ascii="仿宋_GB2312" w:eastAsia="仿宋_GB2312"/>
                <w:color w:val="000000"/>
                <w:sz w:val="28"/>
                <w:szCs w:val="28"/>
              </w:rPr>
            </w:pPr>
            <w:r>
              <w:rPr>
                <w:rFonts w:hint="eastAsia" w:ascii="仿宋_GB2312" w:eastAsia="仿宋_GB2312"/>
                <w:color w:val="000000"/>
                <w:sz w:val="28"/>
                <w:szCs w:val="28"/>
              </w:rPr>
              <w:t>周口市西华县群众反映，其居住地电压低已持续很长时间</w:t>
            </w:r>
            <w:r>
              <w:rPr>
                <w:rFonts w:ascii="仿宋_GB2312" w:eastAsia="仿宋_GB2312"/>
                <w:color w:val="000000"/>
                <w:sz w:val="28"/>
                <w:szCs w:val="28"/>
              </w:rPr>
              <w:t>,</w:t>
            </w:r>
            <w:r>
              <w:rPr>
                <w:rFonts w:hint="eastAsia" w:ascii="仿宋_GB2312" w:eastAsia="仿宋_GB2312"/>
                <w:color w:val="000000"/>
                <w:sz w:val="28"/>
                <w:szCs w:val="28"/>
              </w:rPr>
              <w:t>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供电服务热线，未能得到解决。希望尽快解决电压低问题。</w:t>
            </w:r>
          </w:p>
        </w:tc>
        <w:tc>
          <w:tcPr>
            <w:tcW w:w="6081" w:type="dxa"/>
            <w:tcBorders>
              <w:top w:val="single" w:color="000000" w:sz="2" w:space="0"/>
              <w:left w:val="single" w:color="000000" w:sz="2" w:space="0"/>
              <w:bottom w:val="single" w:color="000000" w:sz="2" w:space="0"/>
              <w:right w:val="single" w:color="000000" w:sz="2" w:space="0"/>
            </w:tcBorders>
          </w:tcPr>
          <w:p w14:paraId="063B573B">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经调查，反映事项属实。用户所在地的电压器容量较小，低压线径细，供电半径长，用户处于线路末端导致出现低电压问题。经协调，供电企业已将该区域纳入整改计划，预计</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月底前完成。</w:t>
            </w:r>
          </w:p>
        </w:tc>
      </w:tr>
      <w:tr w14:paraId="3E07A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60AA64CD">
            <w:pPr>
              <w:jc w:val="center"/>
              <w:rPr>
                <w:rFonts w:hint="eastAsia" w:ascii="仿宋_GB2312" w:eastAsia="仿宋_GB2312"/>
                <w:color w:val="000000"/>
                <w:sz w:val="28"/>
                <w:szCs w:val="28"/>
                <w:lang w:eastAsia="zh-CN"/>
              </w:rPr>
            </w:pPr>
            <w:r>
              <w:rPr>
                <w:rFonts w:ascii="仿宋_GB2312" w:eastAsia="仿宋_GB2312"/>
                <w:color w:val="000000"/>
                <w:sz w:val="28"/>
                <w:szCs w:val="28"/>
              </w:rPr>
              <w:t>5</w:t>
            </w:r>
            <w:r>
              <w:rPr>
                <w:rFonts w:hint="eastAsia" w:ascii="仿宋_GB2312" w:eastAsia="仿宋_GB2312"/>
                <w:color w:val="000000"/>
                <w:sz w:val="28"/>
                <w:szCs w:val="28"/>
                <w:lang w:val="en-US" w:eastAsia="zh-CN"/>
              </w:rPr>
              <w:t>6</w:t>
            </w:r>
          </w:p>
        </w:tc>
        <w:tc>
          <w:tcPr>
            <w:tcW w:w="2772" w:type="dxa"/>
            <w:tcBorders>
              <w:top w:val="single" w:color="000000" w:sz="2" w:space="0"/>
              <w:left w:val="single" w:color="000000" w:sz="2" w:space="0"/>
              <w:bottom w:val="single" w:color="000000" w:sz="2" w:space="0"/>
              <w:right w:val="single" w:color="000000" w:sz="2" w:space="0"/>
            </w:tcBorders>
          </w:tcPr>
          <w:p w14:paraId="480FD699">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5453" w:type="dxa"/>
            <w:tcBorders>
              <w:top w:val="single" w:color="000000" w:sz="2" w:space="0"/>
              <w:left w:val="single" w:color="000000" w:sz="2" w:space="0"/>
              <w:bottom w:val="single" w:color="000000" w:sz="2" w:space="0"/>
              <w:right w:val="single" w:color="000000" w:sz="2" w:space="0"/>
            </w:tcBorders>
          </w:tcPr>
          <w:p w14:paraId="6266A1C7">
            <w:pPr>
              <w:jc w:val="left"/>
              <w:rPr>
                <w:rFonts w:ascii="仿宋_GB2312" w:eastAsia="仿宋_GB2312"/>
                <w:color w:val="000000"/>
                <w:sz w:val="28"/>
                <w:szCs w:val="28"/>
              </w:rPr>
            </w:pPr>
            <w:r>
              <w:rPr>
                <w:rFonts w:hint="eastAsia" w:ascii="仿宋_GB2312" w:eastAsia="仿宋_GB2312"/>
                <w:color w:val="000000"/>
                <w:sz w:val="28"/>
                <w:szCs w:val="28"/>
              </w:rPr>
              <w:t>长沙市宁乡县群众反映，其居住地近</w:t>
            </w:r>
            <w:r>
              <w:rPr>
                <w:rFonts w:ascii="仿宋_GB2312" w:eastAsia="仿宋_GB2312"/>
                <w:color w:val="000000"/>
                <w:sz w:val="28"/>
                <w:szCs w:val="28"/>
              </w:rPr>
              <w:t>10</w:t>
            </w:r>
            <w:r>
              <w:rPr>
                <w:rFonts w:hint="eastAsia" w:ascii="仿宋_GB2312" w:eastAsia="仿宋_GB2312"/>
                <w:color w:val="000000"/>
                <w:sz w:val="28"/>
                <w:szCs w:val="28"/>
              </w:rPr>
              <w:t>天左右频繁停电，联系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w:t>
            </w:r>
          </w:p>
        </w:tc>
        <w:tc>
          <w:tcPr>
            <w:tcW w:w="6081" w:type="dxa"/>
            <w:tcBorders>
              <w:top w:val="single" w:color="000000" w:sz="2" w:space="0"/>
              <w:left w:val="single" w:color="000000" w:sz="2" w:space="0"/>
              <w:bottom w:val="single" w:color="000000" w:sz="2" w:space="0"/>
              <w:right w:val="single" w:color="000000" w:sz="2" w:space="0"/>
            </w:tcBorders>
          </w:tcPr>
          <w:p w14:paraId="2AB63F7F">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经调查，反映事项部分属实。用户所在地因其他用户用电故障引起跳闸，非线路故障。供电企业已拆除引发故障的设备，解决频繁停电问题，用户表示满意。</w:t>
            </w:r>
          </w:p>
        </w:tc>
      </w:tr>
      <w:tr w14:paraId="5A07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71551CAB">
            <w:pPr>
              <w:jc w:val="left"/>
              <w:rPr>
                <w:rFonts w:hint="eastAsia" w:ascii="仿宋_GB2312" w:eastAsia="仿宋_GB2312"/>
                <w:color w:val="000000"/>
                <w:sz w:val="28"/>
                <w:szCs w:val="28"/>
                <w:lang w:eastAsia="zh-CN"/>
              </w:rPr>
            </w:pPr>
            <w:r>
              <w:rPr>
                <w:rFonts w:ascii="仿宋_GB2312" w:eastAsia="仿宋_GB2312"/>
                <w:color w:val="000000"/>
                <w:sz w:val="28"/>
                <w:szCs w:val="28"/>
              </w:rPr>
              <w:t>5</w:t>
            </w:r>
            <w:r>
              <w:rPr>
                <w:rFonts w:hint="eastAsia" w:ascii="仿宋_GB2312" w:eastAsia="仿宋_GB2312"/>
                <w:color w:val="000000"/>
                <w:sz w:val="28"/>
                <w:szCs w:val="28"/>
                <w:lang w:val="en-US" w:eastAsia="zh-CN"/>
              </w:rPr>
              <w:t>7</w:t>
            </w:r>
          </w:p>
        </w:tc>
        <w:tc>
          <w:tcPr>
            <w:tcW w:w="2772" w:type="dxa"/>
            <w:tcBorders>
              <w:top w:val="single" w:color="000000" w:sz="2" w:space="0"/>
              <w:left w:val="single" w:color="000000" w:sz="2" w:space="0"/>
              <w:bottom w:val="single" w:color="000000" w:sz="2" w:space="0"/>
              <w:right w:val="single" w:color="000000" w:sz="2" w:space="0"/>
            </w:tcBorders>
          </w:tcPr>
          <w:p w14:paraId="59ABACE7">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5453" w:type="dxa"/>
            <w:tcBorders>
              <w:top w:val="single" w:color="000000" w:sz="2" w:space="0"/>
              <w:left w:val="single" w:color="000000" w:sz="2" w:space="0"/>
              <w:bottom w:val="single" w:color="000000" w:sz="2" w:space="0"/>
              <w:right w:val="single" w:color="000000" w:sz="2" w:space="0"/>
            </w:tcBorders>
          </w:tcPr>
          <w:p w14:paraId="10C25EF6">
            <w:pPr>
              <w:jc w:val="left"/>
              <w:rPr>
                <w:rFonts w:ascii="仿宋_GB2312" w:eastAsia="仿宋_GB2312"/>
                <w:color w:val="000000"/>
                <w:sz w:val="28"/>
                <w:szCs w:val="28"/>
              </w:rPr>
            </w:pPr>
            <w:r>
              <w:rPr>
                <w:rFonts w:hint="eastAsia" w:ascii="仿宋_GB2312" w:eastAsia="仿宋_GB2312"/>
                <w:color w:val="000000"/>
                <w:sz w:val="28"/>
                <w:szCs w:val="28"/>
              </w:rPr>
              <w:t>长沙市望城区群众反映，其居住地近一周频繁停电，希望解决频繁停电问题。</w:t>
            </w:r>
          </w:p>
        </w:tc>
        <w:tc>
          <w:tcPr>
            <w:tcW w:w="6081" w:type="dxa"/>
            <w:tcBorders>
              <w:top w:val="single" w:color="000000" w:sz="2" w:space="0"/>
              <w:left w:val="single" w:color="000000" w:sz="2" w:space="0"/>
              <w:bottom w:val="single" w:color="000000" w:sz="2" w:space="0"/>
              <w:right w:val="single" w:color="000000" w:sz="2" w:space="0"/>
            </w:tcBorders>
          </w:tcPr>
          <w:p w14:paraId="7D92488B">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经调查，反映事项属实。因近期农网改造等原因引起用户所在地频繁停电。经协调，供电企业已向用户进行了解释说明，用户表示理解。</w:t>
            </w:r>
          </w:p>
        </w:tc>
      </w:tr>
      <w:tr w14:paraId="32027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0382D066">
            <w:pPr>
              <w:jc w:val="left"/>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58</w:t>
            </w:r>
          </w:p>
        </w:tc>
        <w:tc>
          <w:tcPr>
            <w:tcW w:w="2772" w:type="dxa"/>
            <w:tcBorders>
              <w:top w:val="single" w:color="000000" w:sz="2" w:space="0"/>
              <w:left w:val="single" w:color="000000" w:sz="2" w:space="0"/>
              <w:bottom w:val="single" w:color="000000" w:sz="2" w:space="0"/>
              <w:right w:val="single" w:color="000000" w:sz="2" w:space="0"/>
            </w:tcBorders>
          </w:tcPr>
          <w:p w14:paraId="0CD8EA5B">
            <w:pPr>
              <w:jc w:val="left"/>
              <w:rPr>
                <w:rFonts w:ascii="仿宋_GB2312" w:eastAsia="仿宋_GB2312"/>
                <w:color w:val="000000"/>
                <w:sz w:val="28"/>
                <w:szCs w:val="28"/>
              </w:rPr>
            </w:pPr>
            <w:r>
              <w:rPr>
                <w:rFonts w:hint="eastAsia" w:ascii="仿宋_GB2312" w:eastAsia="仿宋_GB2312"/>
                <w:color w:val="000000"/>
                <w:sz w:val="28"/>
                <w:szCs w:val="28"/>
              </w:rPr>
              <w:t>国网湖南省电力公司娄底供电公司</w:t>
            </w:r>
          </w:p>
        </w:tc>
        <w:tc>
          <w:tcPr>
            <w:tcW w:w="5453" w:type="dxa"/>
            <w:tcBorders>
              <w:top w:val="single" w:color="000000" w:sz="2" w:space="0"/>
              <w:left w:val="single" w:color="000000" w:sz="2" w:space="0"/>
              <w:bottom w:val="single" w:color="000000" w:sz="2" w:space="0"/>
              <w:right w:val="single" w:color="000000" w:sz="2" w:space="0"/>
            </w:tcBorders>
          </w:tcPr>
          <w:p w14:paraId="3DE6CDB7">
            <w:pPr>
              <w:jc w:val="left"/>
              <w:rPr>
                <w:rFonts w:ascii="仿宋_GB2312" w:eastAsia="仿宋_GB2312"/>
                <w:color w:val="000000"/>
                <w:sz w:val="28"/>
                <w:szCs w:val="28"/>
              </w:rPr>
            </w:pPr>
            <w:r>
              <w:rPr>
                <w:rFonts w:hint="eastAsia" w:ascii="仿宋_GB2312" w:eastAsia="仿宋_GB2312"/>
                <w:color w:val="000000"/>
                <w:sz w:val="28"/>
                <w:szCs w:val="28"/>
              </w:rPr>
              <w:t>娄底市涟源市群众反映，其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月安装光伏发电，但供电企业一直推脱不签订合同，希望尽快签订合同结算电费。</w:t>
            </w:r>
          </w:p>
        </w:tc>
        <w:tc>
          <w:tcPr>
            <w:tcW w:w="6081" w:type="dxa"/>
            <w:tcBorders>
              <w:top w:val="single" w:color="000000" w:sz="2" w:space="0"/>
              <w:left w:val="single" w:color="000000" w:sz="2" w:space="0"/>
              <w:bottom w:val="single" w:color="000000" w:sz="2" w:space="0"/>
              <w:right w:val="single" w:color="000000" w:sz="2" w:space="0"/>
            </w:tcBorders>
          </w:tcPr>
          <w:p w14:paraId="39241104">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经调查，反映事项属实。因供电企业管理不到位，导致未能及时处理用户需求。经协调，供电企业已与用户签订合同，并对相关责任人进行处理。</w:t>
            </w:r>
          </w:p>
        </w:tc>
      </w:tr>
      <w:tr w14:paraId="287EA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6531347D">
            <w:pPr>
              <w:jc w:val="center"/>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59</w:t>
            </w:r>
          </w:p>
        </w:tc>
        <w:tc>
          <w:tcPr>
            <w:tcW w:w="2772" w:type="dxa"/>
            <w:tcBorders>
              <w:top w:val="single" w:color="000000" w:sz="2" w:space="0"/>
              <w:left w:val="single" w:color="000000" w:sz="2" w:space="0"/>
              <w:bottom w:val="single" w:color="000000" w:sz="2" w:space="0"/>
              <w:right w:val="single" w:color="000000" w:sz="2" w:space="0"/>
            </w:tcBorders>
          </w:tcPr>
          <w:p w14:paraId="0D32E3FA">
            <w:pPr>
              <w:jc w:val="left"/>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453" w:type="dxa"/>
            <w:tcBorders>
              <w:top w:val="single" w:color="000000" w:sz="2" w:space="0"/>
              <w:left w:val="single" w:color="000000" w:sz="2" w:space="0"/>
              <w:bottom w:val="single" w:color="000000" w:sz="2" w:space="0"/>
              <w:right w:val="single" w:color="000000" w:sz="2" w:space="0"/>
            </w:tcBorders>
          </w:tcPr>
          <w:p w14:paraId="7972DC4E">
            <w:pPr>
              <w:jc w:val="left"/>
              <w:rPr>
                <w:rFonts w:ascii="仿宋_GB2312" w:eastAsia="仿宋_GB2312"/>
                <w:color w:val="000000"/>
                <w:sz w:val="28"/>
                <w:szCs w:val="28"/>
              </w:rPr>
            </w:pPr>
            <w:r>
              <w:rPr>
                <w:rFonts w:hint="eastAsia" w:ascii="仿宋_GB2312" w:eastAsia="仿宋_GB2312"/>
                <w:color w:val="000000"/>
                <w:sz w:val="28"/>
                <w:szCs w:val="28"/>
              </w:rPr>
              <w:t>成都市浦江县群众反映，其充值电费</w:t>
            </w:r>
            <w:r>
              <w:rPr>
                <w:rFonts w:ascii="仿宋_GB2312" w:eastAsia="仿宋_GB2312"/>
                <w:color w:val="000000"/>
                <w:sz w:val="28"/>
                <w:szCs w:val="28"/>
              </w:rPr>
              <w:t>200</w:t>
            </w:r>
            <w:r>
              <w:rPr>
                <w:rFonts w:hint="eastAsia" w:ascii="仿宋_GB2312" w:eastAsia="仿宋_GB2312"/>
                <w:color w:val="000000"/>
                <w:sz w:val="28"/>
                <w:szCs w:val="28"/>
              </w:rPr>
              <w:t>元，但一直未到账，联系</w:t>
            </w:r>
            <w:r>
              <w:rPr>
                <w:rFonts w:ascii="仿宋_GB2312" w:eastAsia="仿宋_GB2312"/>
                <w:color w:val="000000"/>
                <w:sz w:val="28"/>
                <w:szCs w:val="28"/>
              </w:rPr>
              <w:t>95598</w:t>
            </w:r>
            <w:r>
              <w:rPr>
                <w:rFonts w:hint="eastAsia" w:ascii="仿宋_GB2312" w:eastAsia="仿宋_GB2312"/>
                <w:color w:val="000000"/>
                <w:sz w:val="28"/>
                <w:szCs w:val="28"/>
              </w:rPr>
              <w:t>供电服务热线，未能解决。希望尽快查明原因，确保电费及时到账。</w:t>
            </w:r>
          </w:p>
        </w:tc>
        <w:tc>
          <w:tcPr>
            <w:tcW w:w="6081" w:type="dxa"/>
            <w:tcBorders>
              <w:top w:val="single" w:color="000000" w:sz="2" w:space="0"/>
              <w:left w:val="single" w:color="000000" w:sz="2" w:space="0"/>
              <w:bottom w:val="single" w:color="000000" w:sz="2" w:space="0"/>
              <w:right w:val="single" w:color="000000" w:sz="2" w:space="0"/>
            </w:tcBorders>
          </w:tcPr>
          <w:p w14:paraId="302C1CE0">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经调查，反映事项属实。因供电企业系统故障及工作人员工作疏忽未及时消除故障，导致用户电卡存值未到账。已督促供电企业总结此次投诉事件的经验教训，避免类似事件的再次发生。</w:t>
            </w:r>
          </w:p>
        </w:tc>
      </w:tr>
      <w:tr w14:paraId="003E4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633C1F67">
            <w:pPr>
              <w:jc w:val="left"/>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60</w:t>
            </w:r>
          </w:p>
        </w:tc>
        <w:tc>
          <w:tcPr>
            <w:tcW w:w="2772" w:type="dxa"/>
            <w:tcBorders>
              <w:top w:val="single" w:color="000000" w:sz="2" w:space="0"/>
              <w:left w:val="single" w:color="000000" w:sz="2" w:space="0"/>
              <w:bottom w:val="single" w:color="000000" w:sz="2" w:space="0"/>
              <w:right w:val="single" w:color="000000" w:sz="2" w:space="0"/>
            </w:tcBorders>
          </w:tcPr>
          <w:p w14:paraId="0924F87D">
            <w:pPr>
              <w:jc w:val="left"/>
              <w:rPr>
                <w:rFonts w:ascii="仿宋_GB2312" w:eastAsia="仿宋_GB2312"/>
                <w:color w:val="000000"/>
                <w:sz w:val="28"/>
                <w:szCs w:val="28"/>
              </w:rPr>
            </w:pPr>
            <w:r>
              <w:rPr>
                <w:rFonts w:hint="eastAsia" w:ascii="仿宋_GB2312" w:eastAsia="仿宋_GB2312"/>
                <w:color w:val="000000"/>
                <w:sz w:val="28"/>
                <w:szCs w:val="28"/>
              </w:rPr>
              <w:t>四川安宁电力股份有限公司</w:t>
            </w:r>
          </w:p>
        </w:tc>
        <w:tc>
          <w:tcPr>
            <w:tcW w:w="5453" w:type="dxa"/>
            <w:tcBorders>
              <w:top w:val="single" w:color="000000" w:sz="2" w:space="0"/>
              <w:left w:val="single" w:color="000000" w:sz="2" w:space="0"/>
              <w:bottom w:val="single" w:color="000000" w:sz="2" w:space="0"/>
              <w:right w:val="single" w:color="000000" w:sz="2" w:space="0"/>
            </w:tcBorders>
          </w:tcPr>
          <w:p w14:paraId="1FDB27F8">
            <w:pPr>
              <w:jc w:val="left"/>
              <w:rPr>
                <w:rFonts w:ascii="仿宋_GB2312" w:eastAsia="仿宋_GB2312"/>
                <w:color w:val="000000"/>
                <w:sz w:val="28"/>
                <w:szCs w:val="28"/>
              </w:rPr>
            </w:pPr>
            <w:r>
              <w:rPr>
                <w:rFonts w:hint="eastAsia" w:ascii="仿宋_GB2312" w:eastAsia="仿宋_GB2312"/>
                <w:color w:val="000000"/>
                <w:sz w:val="28"/>
                <w:szCs w:val="28"/>
              </w:rPr>
              <w:t>凉山彝族自治州冕宁县群众反</w:t>
            </w:r>
            <w:r>
              <w:rPr>
                <w:rFonts w:hint="eastAsia" w:ascii="仿宋_GB2312" w:eastAsia="仿宋_GB2312"/>
                <w:color w:val="000000"/>
                <w:sz w:val="28"/>
                <w:szCs w:val="28"/>
                <w:lang w:eastAsia="zh-CN"/>
              </w:rPr>
              <w:t>映</w:t>
            </w:r>
            <w:bookmarkStart w:id="1" w:name="_GoBack"/>
            <w:bookmarkEnd w:id="1"/>
            <w:r>
              <w:rPr>
                <w:rFonts w:hint="eastAsia" w:ascii="仿宋_GB2312" w:eastAsia="仿宋_GB2312"/>
                <w:color w:val="000000"/>
                <w:sz w:val="28"/>
                <w:szCs w:val="28"/>
              </w:rPr>
              <w:t>，因其未及时缴纳电费被供电企业工作人员拆走电表，现供电企业工作人员要求必须缴纳</w:t>
            </w:r>
            <w:r>
              <w:rPr>
                <w:rFonts w:ascii="仿宋_GB2312" w:eastAsia="仿宋_GB2312"/>
                <w:color w:val="000000"/>
                <w:sz w:val="28"/>
                <w:szCs w:val="28"/>
              </w:rPr>
              <w:t>200</w:t>
            </w:r>
            <w:r>
              <w:rPr>
                <w:rFonts w:hint="eastAsia" w:ascii="仿宋_GB2312" w:eastAsia="仿宋_GB2312"/>
                <w:color w:val="000000"/>
                <w:sz w:val="28"/>
                <w:szCs w:val="28"/>
              </w:rPr>
              <w:t>元费用才能安装电表，该行为为乱收费。</w:t>
            </w:r>
          </w:p>
        </w:tc>
        <w:tc>
          <w:tcPr>
            <w:tcW w:w="6081" w:type="dxa"/>
            <w:tcBorders>
              <w:top w:val="single" w:color="000000" w:sz="2" w:space="0"/>
              <w:left w:val="single" w:color="000000" w:sz="2" w:space="0"/>
              <w:bottom w:val="single" w:color="000000" w:sz="2" w:space="0"/>
              <w:right w:val="single" w:color="000000" w:sz="2" w:space="0"/>
            </w:tcBorders>
          </w:tcPr>
          <w:p w14:paraId="1E8ED076">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经调查，反映事项部分属实。用户因欠费被停电后擅自接线用电，供电企业工作人员发现后，违规收取用户</w:t>
            </w:r>
            <w:r>
              <w:rPr>
                <w:rFonts w:ascii="仿宋_GB2312" w:eastAsia="仿宋_GB2312"/>
                <w:color w:val="000000"/>
                <w:sz w:val="28"/>
                <w:szCs w:val="28"/>
              </w:rPr>
              <w:t>200</w:t>
            </w:r>
            <w:r>
              <w:rPr>
                <w:rFonts w:hint="eastAsia" w:ascii="仿宋_GB2312" w:eastAsia="仿宋_GB2312"/>
                <w:color w:val="000000"/>
                <w:sz w:val="28"/>
                <w:szCs w:val="28"/>
              </w:rPr>
              <w:t>元费用。经督办，供电企业现已向用户当面道歉，并退还</w:t>
            </w:r>
            <w:r>
              <w:rPr>
                <w:rFonts w:ascii="仿宋_GB2312" w:eastAsia="仿宋_GB2312"/>
                <w:color w:val="000000"/>
                <w:sz w:val="28"/>
                <w:szCs w:val="28"/>
              </w:rPr>
              <w:t>200</w:t>
            </w:r>
            <w:r>
              <w:rPr>
                <w:rFonts w:hint="eastAsia" w:ascii="仿宋_GB2312" w:eastAsia="仿宋_GB2312"/>
                <w:color w:val="000000"/>
                <w:sz w:val="28"/>
                <w:szCs w:val="28"/>
              </w:rPr>
              <w:t>元费用。</w:t>
            </w:r>
          </w:p>
        </w:tc>
      </w:tr>
      <w:tr w14:paraId="249C4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1D2EEB90">
            <w:pPr>
              <w:jc w:val="center"/>
              <w:rPr>
                <w:rFonts w:hint="eastAsia" w:ascii="仿宋_GB2312" w:eastAsia="仿宋_GB2312"/>
                <w:color w:val="000000"/>
                <w:sz w:val="28"/>
                <w:szCs w:val="28"/>
                <w:lang w:eastAsia="zh-CN"/>
              </w:rPr>
            </w:pPr>
            <w:r>
              <w:rPr>
                <w:rFonts w:ascii="仿宋_GB2312" w:eastAsia="仿宋_GB2312"/>
                <w:color w:val="000000"/>
                <w:sz w:val="28"/>
                <w:szCs w:val="28"/>
              </w:rPr>
              <w:t>6</w:t>
            </w:r>
            <w:r>
              <w:rPr>
                <w:rFonts w:hint="eastAsia" w:ascii="仿宋_GB2312" w:eastAsia="仿宋_GB2312"/>
                <w:color w:val="000000"/>
                <w:sz w:val="28"/>
                <w:szCs w:val="28"/>
                <w:lang w:val="en-US" w:eastAsia="zh-CN"/>
              </w:rPr>
              <w:t>1</w:t>
            </w:r>
          </w:p>
        </w:tc>
        <w:tc>
          <w:tcPr>
            <w:tcW w:w="2772" w:type="dxa"/>
            <w:tcBorders>
              <w:top w:val="single" w:color="000000" w:sz="2" w:space="0"/>
              <w:left w:val="single" w:color="000000" w:sz="2" w:space="0"/>
              <w:bottom w:val="single" w:color="000000" w:sz="2" w:space="0"/>
              <w:right w:val="single" w:color="000000" w:sz="2" w:space="0"/>
            </w:tcBorders>
          </w:tcPr>
          <w:p w14:paraId="57441557">
            <w:pPr>
              <w:jc w:val="left"/>
              <w:rPr>
                <w:rFonts w:ascii="仿宋_GB2312" w:eastAsia="仿宋_GB2312"/>
                <w:color w:val="000000"/>
                <w:sz w:val="28"/>
                <w:szCs w:val="28"/>
              </w:rPr>
            </w:pPr>
            <w:r>
              <w:rPr>
                <w:rFonts w:hint="eastAsia" w:ascii="仿宋_GB2312" w:eastAsia="仿宋_GB2312"/>
                <w:color w:val="000000"/>
                <w:sz w:val="28"/>
                <w:szCs w:val="28"/>
              </w:rPr>
              <w:t>四川省能源投资集团有限责任公司</w:t>
            </w:r>
          </w:p>
        </w:tc>
        <w:tc>
          <w:tcPr>
            <w:tcW w:w="5453" w:type="dxa"/>
            <w:tcBorders>
              <w:top w:val="single" w:color="000000" w:sz="2" w:space="0"/>
              <w:left w:val="single" w:color="000000" w:sz="2" w:space="0"/>
              <w:bottom w:val="single" w:color="000000" w:sz="2" w:space="0"/>
              <w:right w:val="single" w:color="000000" w:sz="2" w:space="0"/>
            </w:tcBorders>
          </w:tcPr>
          <w:p w14:paraId="7C4B8CF2">
            <w:pPr>
              <w:jc w:val="left"/>
              <w:rPr>
                <w:rFonts w:ascii="仿宋_GB2312" w:eastAsia="仿宋_GB2312"/>
                <w:color w:val="000000"/>
                <w:sz w:val="28"/>
                <w:szCs w:val="28"/>
              </w:rPr>
            </w:pPr>
            <w:r>
              <w:rPr>
                <w:rFonts w:hint="eastAsia" w:ascii="仿宋_GB2312" w:eastAsia="仿宋_GB2312"/>
                <w:color w:val="000000"/>
                <w:sz w:val="28"/>
                <w:szCs w:val="28"/>
              </w:rPr>
              <w:t>宜宾市筠连县群众反映，其在没有接到任何欠费通知的情况下，被供电企业停电，希望供电企业给予合理解释。</w:t>
            </w:r>
          </w:p>
        </w:tc>
        <w:tc>
          <w:tcPr>
            <w:tcW w:w="6081" w:type="dxa"/>
            <w:tcBorders>
              <w:top w:val="single" w:color="000000" w:sz="2" w:space="0"/>
              <w:left w:val="single" w:color="000000" w:sz="2" w:space="0"/>
              <w:bottom w:val="single" w:color="000000" w:sz="2" w:space="0"/>
              <w:right w:val="single" w:color="000000" w:sz="2" w:space="0"/>
            </w:tcBorders>
          </w:tcPr>
          <w:p w14:paraId="23466A4E">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经调查，反映事项属实。因用户未按时缴纳电费，供电企业在未通知的情况下实施欠费停电。已督促供电企业就此事向用户解释说明，用户表示认可。</w:t>
            </w:r>
          </w:p>
        </w:tc>
      </w:tr>
      <w:tr w14:paraId="7304A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795" w:hRule="atLeast"/>
        </w:trPr>
        <w:tc>
          <w:tcPr>
            <w:tcW w:w="534" w:type="dxa"/>
            <w:gridSpan w:val="2"/>
            <w:tcBorders>
              <w:top w:val="single" w:color="000000" w:sz="2" w:space="0"/>
              <w:left w:val="single" w:color="000000" w:sz="2" w:space="0"/>
              <w:bottom w:val="single" w:color="000000" w:sz="2" w:space="0"/>
              <w:right w:val="single" w:color="000000" w:sz="2" w:space="0"/>
            </w:tcBorders>
          </w:tcPr>
          <w:p w14:paraId="449D4091">
            <w:pPr>
              <w:jc w:val="center"/>
              <w:rPr>
                <w:rFonts w:hint="eastAsia" w:ascii="仿宋_GB2312" w:eastAsia="仿宋_GB2312"/>
                <w:color w:val="000000"/>
                <w:sz w:val="28"/>
                <w:szCs w:val="28"/>
                <w:lang w:val="en-US" w:eastAsia="zh-CN"/>
              </w:rPr>
            </w:pPr>
            <w:r>
              <w:rPr>
                <w:rFonts w:ascii="仿宋_GB2312" w:eastAsia="仿宋_GB2312"/>
                <w:color w:val="000000"/>
                <w:sz w:val="28"/>
                <w:szCs w:val="28"/>
              </w:rPr>
              <w:t>6</w:t>
            </w:r>
            <w:r>
              <w:rPr>
                <w:rFonts w:hint="eastAsia" w:ascii="仿宋_GB2312" w:eastAsia="仿宋_GB2312"/>
                <w:color w:val="000000"/>
                <w:sz w:val="28"/>
                <w:szCs w:val="28"/>
                <w:lang w:val="en-US" w:eastAsia="zh-CN"/>
              </w:rPr>
              <w:t>2</w:t>
            </w:r>
          </w:p>
        </w:tc>
        <w:tc>
          <w:tcPr>
            <w:tcW w:w="2772" w:type="dxa"/>
            <w:tcBorders>
              <w:top w:val="single" w:color="000000" w:sz="2" w:space="0"/>
              <w:left w:val="single" w:color="000000" w:sz="2" w:space="0"/>
              <w:bottom w:val="single" w:color="000000" w:sz="2" w:space="0"/>
              <w:right w:val="single" w:color="000000" w:sz="2" w:space="0"/>
            </w:tcBorders>
          </w:tcPr>
          <w:p w14:paraId="63DCADEA">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453" w:type="dxa"/>
            <w:tcBorders>
              <w:top w:val="single" w:color="000000" w:sz="2" w:space="0"/>
              <w:left w:val="single" w:color="000000" w:sz="2" w:space="0"/>
              <w:bottom w:val="single" w:color="000000" w:sz="2" w:space="0"/>
              <w:right w:val="single" w:color="000000" w:sz="2" w:space="0"/>
            </w:tcBorders>
          </w:tcPr>
          <w:p w14:paraId="663748B9">
            <w:pPr>
              <w:jc w:val="left"/>
              <w:rPr>
                <w:rFonts w:ascii="仿宋_GB2312" w:eastAsia="仿宋_GB2312"/>
                <w:color w:val="000000"/>
                <w:sz w:val="28"/>
                <w:szCs w:val="28"/>
              </w:rPr>
            </w:pPr>
            <w:r>
              <w:rPr>
                <w:rFonts w:hint="eastAsia" w:ascii="仿宋_GB2312" w:eastAsia="仿宋_GB2312"/>
                <w:color w:val="000000"/>
                <w:sz w:val="28"/>
                <w:szCs w:val="28"/>
              </w:rPr>
              <w:t>昭通市镇雄县群众反映，其申请安装电表已经</w:t>
            </w:r>
            <w:r>
              <w:rPr>
                <w:rFonts w:ascii="仿宋_GB2312" w:eastAsia="仿宋_GB2312"/>
                <w:color w:val="000000"/>
                <w:sz w:val="28"/>
                <w:szCs w:val="28"/>
              </w:rPr>
              <w:t>8</w:t>
            </w:r>
            <w:r>
              <w:rPr>
                <w:rFonts w:hint="eastAsia" w:ascii="仿宋_GB2312" w:eastAsia="仿宋_GB2312"/>
                <w:color w:val="000000"/>
                <w:sz w:val="28"/>
                <w:szCs w:val="28"/>
              </w:rPr>
              <w:t>天了，手续齐全，一直未安装，联系供电企业，未及时安装。</w:t>
            </w:r>
          </w:p>
        </w:tc>
        <w:tc>
          <w:tcPr>
            <w:tcW w:w="6081" w:type="dxa"/>
            <w:tcBorders>
              <w:top w:val="single" w:color="000000" w:sz="2" w:space="0"/>
              <w:left w:val="single" w:color="000000" w:sz="2" w:space="0"/>
              <w:bottom w:val="single" w:color="000000" w:sz="2" w:space="0"/>
              <w:right w:val="single" w:color="000000" w:sz="2" w:space="0"/>
            </w:tcBorders>
          </w:tcPr>
          <w:p w14:paraId="4BDBBB68">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经调查，反映事项属实。由于供电企业工作人员疏忽，导致超时限未解决当事人用电需求。经督办，供电企业已及时联系用户沟通解释，并完成装表接电，同时对相关负责人进行处理。用户表示满意。</w:t>
            </w:r>
          </w:p>
        </w:tc>
      </w:tr>
      <w:tr w14:paraId="26A4E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34" w:type="dxa"/>
            <w:gridSpan w:val="2"/>
            <w:tcBorders>
              <w:top w:val="single" w:color="000000" w:sz="2" w:space="0"/>
              <w:left w:val="single" w:color="000000" w:sz="2" w:space="0"/>
              <w:bottom w:val="single" w:color="000000" w:sz="2" w:space="0"/>
              <w:right w:val="single" w:color="000000" w:sz="2" w:space="0"/>
            </w:tcBorders>
          </w:tcPr>
          <w:p w14:paraId="6E4B2C18">
            <w:pPr>
              <w:jc w:val="center"/>
              <w:rPr>
                <w:rFonts w:hint="eastAsia" w:ascii="仿宋_GB2312" w:eastAsia="仿宋_GB2312"/>
                <w:color w:val="000000"/>
                <w:sz w:val="28"/>
                <w:szCs w:val="28"/>
                <w:lang w:eastAsia="zh-CN"/>
              </w:rPr>
            </w:pPr>
            <w:r>
              <w:rPr>
                <w:rFonts w:ascii="仿宋_GB2312" w:eastAsia="仿宋_GB2312"/>
                <w:color w:val="000000"/>
                <w:sz w:val="28"/>
                <w:szCs w:val="28"/>
              </w:rPr>
              <w:t>6</w:t>
            </w:r>
            <w:r>
              <w:rPr>
                <w:rFonts w:hint="eastAsia" w:ascii="仿宋_GB2312" w:eastAsia="仿宋_GB2312"/>
                <w:color w:val="000000"/>
                <w:sz w:val="28"/>
                <w:szCs w:val="28"/>
                <w:lang w:val="en-US" w:eastAsia="zh-CN"/>
              </w:rPr>
              <w:t>3</w:t>
            </w:r>
          </w:p>
        </w:tc>
        <w:tc>
          <w:tcPr>
            <w:tcW w:w="2772" w:type="dxa"/>
            <w:tcBorders>
              <w:top w:val="single" w:color="000000" w:sz="2" w:space="0"/>
              <w:left w:val="single" w:color="000000" w:sz="2" w:space="0"/>
              <w:bottom w:val="single" w:color="000000" w:sz="2" w:space="0"/>
              <w:right w:val="single" w:color="000000" w:sz="2" w:space="0"/>
            </w:tcBorders>
          </w:tcPr>
          <w:p w14:paraId="03F52B19">
            <w:pPr>
              <w:jc w:val="left"/>
              <w:rPr>
                <w:rFonts w:ascii="仿宋_GB2312" w:eastAsia="仿宋_GB2312"/>
                <w:color w:val="000000"/>
                <w:sz w:val="28"/>
                <w:szCs w:val="28"/>
              </w:rPr>
            </w:pPr>
            <w:r>
              <w:rPr>
                <w:rFonts w:hint="eastAsia" w:ascii="仿宋_GB2312" w:eastAsia="仿宋_GB2312"/>
                <w:color w:val="000000"/>
                <w:sz w:val="28"/>
                <w:szCs w:val="28"/>
              </w:rPr>
              <w:t>南方电网贵州电网公司毕节供电局</w:t>
            </w:r>
          </w:p>
        </w:tc>
        <w:tc>
          <w:tcPr>
            <w:tcW w:w="5453" w:type="dxa"/>
            <w:tcBorders>
              <w:top w:val="single" w:color="000000" w:sz="2" w:space="0"/>
              <w:left w:val="single" w:color="000000" w:sz="2" w:space="0"/>
              <w:bottom w:val="single" w:color="000000" w:sz="2" w:space="0"/>
              <w:right w:val="single" w:color="000000" w:sz="2" w:space="0"/>
            </w:tcBorders>
          </w:tcPr>
          <w:p w14:paraId="61C68EC1">
            <w:pPr>
              <w:jc w:val="left"/>
              <w:rPr>
                <w:rFonts w:ascii="仿宋_GB2312" w:eastAsia="仿宋_GB2312"/>
                <w:color w:val="000000"/>
                <w:sz w:val="28"/>
                <w:szCs w:val="28"/>
              </w:rPr>
            </w:pPr>
            <w:r>
              <w:rPr>
                <w:rFonts w:hint="eastAsia" w:ascii="仿宋_GB2312" w:eastAsia="仿宋_GB2312"/>
                <w:color w:val="000000"/>
                <w:sz w:val="28"/>
                <w:szCs w:val="28"/>
              </w:rPr>
              <w:t>毕节市大方县群众反映，其居住地电压低，持续两年以上，联系供电企业，未解决。</w:t>
            </w:r>
          </w:p>
        </w:tc>
        <w:tc>
          <w:tcPr>
            <w:tcW w:w="6081" w:type="dxa"/>
            <w:tcBorders>
              <w:top w:val="single" w:color="000000" w:sz="2" w:space="0"/>
              <w:left w:val="single" w:color="000000" w:sz="2" w:space="0"/>
              <w:bottom w:val="single" w:color="000000" w:sz="2" w:space="0"/>
              <w:right w:val="single" w:color="000000" w:sz="2" w:space="0"/>
            </w:tcBorders>
          </w:tcPr>
          <w:p w14:paraId="348DD7CA">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经调查，反映事项属实。用户居住地因变压器容量不足、负荷增加导致低电压问题。经协调，供电企业将在该村新增一台变压器，将现有负荷进行分割，切实满足用户的用电需求，用户表示满意。</w:t>
            </w:r>
          </w:p>
        </w:tc>
      </w:tr>
    </w:tbl>
    <w:p w14:paraId="431D0598">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p w14:paraId="5BEE8BA0"/>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E0C12">
    <w:pPr>
      <w:pStyle w:val="2"/>
      <w:jc w:val="right"/>
      <w:rPr>
        <w:rFonts w:ascii="仿宋_GB2312" w:eastAsia="仿宋_GB2312"/>
        <w:sz w:val="28"/>
        <w:szCs w:val="28"/>
      </w:rPr>
    </w:pPr>
    <w:r>
      <w:rPr>
        <w:rFonts w:ascii="仿宋_GB2312" w:eastAsia="仿宋_GB2312"/>
        <w:sz w:val="28"/>
        <w:szCs w:val="28"/>
      </w:rPr>
      <w:t>—</w:t>
    </w:r>
    <w:r>
      <w:rPr>
        <w:rStyle w:val="6"/>
        <w:rFonts w:ascii="仿宋_GB2312" w:eastAsia="仿宋_GB2312"/>
        <w:sz w:val="28"/>
        <w:szCs w:val="28"/>
      </w:rPr>
      <w:fldChar w:fldCharType="begin"/>
    </w:r>
    <w:r>
      <w:rPr>
        <w:rStyle w:val="6"/>
        <w:rFonts w:ascii="仿宋_GB2312" w:eastAsia="仿宋_GB2312"/>
        <w:sz w:val="28"/>
        <w:szCs w:val="28"/>
      </w:rPr>
      <w:instrText xml:space="preserve"> PAGE </w:instrText>
    </w:r>
    <w:r>
      <w:rPr>
        <w:rStyle w:val="6"/>
        <w:rFonts w:ascii="仿宋_GB2312" w:eastAsia="仿宋_GB2312"/>
        <w:sz w:val="28"/>
        <w:szCs w:val="28"/>
      </w:rPr>
      <w:fldChar w:fldCharType="separate"/>
    </w:r>
    <w:r>
      <w:rPr>
        <w:rStyle w:val="6"/>
        <w:rFonts w:ascii="仿宋_GB2312" w:eastAsia="仿宋_GB2312"/>
        <w:sz w:val="28"/>
        <w:szCs w:val="28"/>
      </w:rPr>
      <w:t>11</w:t>
    </w:r>
    <w:r>
      <w:rPr>
        <w:rStyle w:val="6"/>
        <w:rFonts w:ascii="仿宋_GB2312" w:eastAsia="仿宋_GB2312"/>
        <w:sz w:val="28"/>
        <w:szCs w:val="28"/>
      </w:rPr>
      <w:fldChar w:fldCharType="end"/>
    </w:r>
    <w:r>
      <w:rPr>
        <w:rFonts w:ascii="仿宋_GB2312" w:eastAsia="仿宋_GB2312"/>
        <w:sz w:val="28"/>
        <w:szCs w:val="28"/>
      </w:rPr>
      <w:t>—</w:t>
    </w:r>
  </w:p>
  <w:p w14:paraId="01FFCCF6">
    <w:pPr>
      <w:pStyle w:val="2"/>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36C26">
    <w:pPr>
      <w:pStyle w:val="2"/>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C0962">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zNTM3NGJmNjc4YTVhMDEyNDkwZTU3ZWNmY2RiMGEifQ=="/>
  </w:docVars>
  <w:rsids>
    <w:rsidRoot w:val="00000000"/>
    <w:rsid w:val="06FC386F"/>
    <w:rsid w:val="588B7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kern w:val="0"/>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6">
    <w:name w:val="page number"/>
    <w:basedOn w:val="5"/>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10251</Words>
  <Characters>10589</Characters>
  <Lines>0</Lines>
  <Paragraphs>0</Paragraphs>
  <TotalTime>3</TotalTime>
  <ScaleCrop>false</ScaleCrop>
  <LinksUpToDate>false</LinksUpToDate>
  <CharactersWithSpaces>10598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sindey</cp:lastModifiedBy>
  <dcterms:modified xsi:type="dcterms:W3CDTF">2024-09-19T02:51:54Z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092578A2A7FE486EA6111DEEF0D0160A_13</vt:lpwstr>
  </property>
</Properties>
</file>