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62FCD">
      <w:pPr>
        <w:spacing w:line="588" w:lineRule="exact"/>
        <w:rPr>
          <w:rFonts w:eastAsia="黑体"/>
          <w:sz w:val="28"/>
          <w:szCs w:val="28"/>
        </w:rPr>
      </w:pPr>
      <w:r>
        <w:rPr>
          <w:rFonts w:hAnsi="黑体" w:eastAsia="黑体"/>
          <w:sz w:val="32"/>
          <w:szCs w:val="28"/>
        </w:rPr>
        <w:t>附表</w:t>
      </w:r>
      <w:r>
        <w:rPr>
          <w:rFonts w:eastAsia="黑体"/>
          <w:sz w:val="32"/>
          <w:szCs w:val="28"/>
        </w:rPr>
        <w:t xml:space="preserve"> </w:t>
      </w:r>
    </w:p>
    <w:p w14:paraId="46AF1A83"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纳入2019年国家财政补贴规模户用光伏项目</w:t>
      </w:r>
    </w:p>
    <w:p w14:paraId="49B71024"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 w14:paraId="1B53521F"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（截至2019年8月31日）</w:t>
      </w:r>
    </w:p>
    <w:p w14:paraId="6B7C607A"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410"/>
        <w:gridCol w:w="2268"/>
        <w:gridCol w:w="2460"/>
      </w:tblGrid>
      <w:tr w14:paraId="3FB7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1134" w:type="dxa"/>
          </w:tcPr>
          <w:p w14:paraId="60477647"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</w:p>
          <w:p w14:paraId="1526C3D7"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24E3C66"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省份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BD19A56"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eastAsia="黑体"/>
                <w:b/>
                <w:bCs/>
                <w:spacing w:val="0"/>
                <w:kern w:val="0"/>
              </w:rPr>
              <w:t>2019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年</w:t>
            </w:r>
            <w:r>
              <w:rPr>
                <w:rFonts w:eastAsia="黑体"/>
                <w:b/>
                <w:bCs/>
                <w:spacing w:val="0"/>
                <w:kern w:val="0"/>
              </w:rPr>
              <w:t>8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月新纳入国家财政补贴户用光伏项目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EDE73D7"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截至</w:t>
            </w:r>
            <w:r>
              <w:rPr>
                <w:rFonts w:eastAsia="黑体"/>
                <w:b/>
                <w:bCs/>
                <w:spacing w:val="0"/>
                <w:kern w:val="0"/>
              </w:rPr>
              <w:t>2019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年</w:t>
            </w:r>
            <w:r>
              <w:rPr>
                <w:rFonts w:eastAsia="黑体"/>
                <w:b/>
                <w:bCs/>
                <w:spacing w:val="0"/>
                <w:kern w:val="0"/>
              </w:rPr>
              <w:t>8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月底纳入国家财政补贴户用光伏项目</w:t>
            </w:r>
          </w:p>
        </w:tc>
      </w:tr>
      <w:tr w14:paraId="07CBB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0846EB16">
            <w:pPr>
              <w:widowControl/>
              <w:jc w:val="center"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19D8F09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北京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E8B4B2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0.2317335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90C04F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4.0771135</w:t>
            </w:r>
          </w:p>
        </w:tc>
      </w:tr>
      <w:tr w14:paraId="77CE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1373CF36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1A78D05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天津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ED0487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0.056102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2792BBD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0.6354775</w:t>
            </w:r>
          </w:p>
        </w:tc>
      </w:tr>
      <w:tr w14:paraId="2FD8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  <w:vMerge w:val="restart"/>
          </w:tcPr>
          <w:p w14:paraId="735554ED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 w14:paraId="10E14EFB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2ACBF7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河北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AF899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12.893203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B03CB25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53.362828</w:t>
            </w:r>
          </w:p>
        </w:tc>
      </w:tr>
      <w:tr w14:paraId="7E735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  <w:vMerge w:val="continue"/>
          </w:tcPr>
          <w:p w14:paraId="7FFAEA68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59AAB85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其中：河北南网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03B918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10.8374 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057220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44.0044 </w:t>
            </w:r>
          </w:p>
        </w:tc>
      </w:tr>
      <w:tr w14:paraId="1654A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  <w:vMerge w:val="continue"/>
          </w:tcPr>
          <w:p w14:paraId="78D2737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BD5693A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冀北电网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E97F9E5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2.055803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082DAEC7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9.358428</w:t>
            </w:r>
          </w:p>
        </w:tc>
      </w:tr>
      <w:tr w14:paraId="0F6D1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3FB7FD72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A404BB3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666F00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2.179311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59C8762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15.4142875</w:t>
            </w:r>
          </w:p>
        </w:tc>
      </w:tr>
      <w:tr w14:paraId="6002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  <w:vMerge w:val="restart"/>
          </w:tcPr>
          <w:p w14:paraId="7778A70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 w14:paraId="6A96F5B0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1145F6B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内蒙古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9A237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0.044382 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C527C2D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2.070232 </w:t>
            </w:r>
          </w:p>
        </w:tc>
      </w:tr>
      <w:tr w14:paraId="25779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34" w:type="dxa"/>
            <w:vMerge w:val="continue"/>
          </w:tcPr>
          <w:p w14:paraId="0FF8234D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131A13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其中：蒙西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AF20EC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0.0084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8728603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0.142183</w:t>
            </w:r>
          </w:p>
        </w:tc>
      </w:tr>
      <w:tr w14:paraId="261C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34" w:type="dxa"/>
            <w:vMerge w:val="continue"/>
          </w:tcPr>
          <w:p w14:paraId="0881603F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AF9C92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蒙东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51B985">
            <w:pPr>
              <w:widowControl/>
              <w:jc w:val="center"/>
              <w:rPr>
                <w:spacing w:val="0"/>
                <w:kern w:val="0"/>
                <w:sz w:val="21"/>
                <w:szCs w:val="21"/>
              </w:rPr>
            </w:pPr>
            <w:r>
              <w:rPr>
                <w:spacing w:val="0"/>
                <w:kern w:val="0"/>
                <w:sz w:val="21"/>
                <w:szCs w:val="21"/>
              </w:rPr>
              <w:t>0.035982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84E3A80">
            <w:pPr>
              <w:widowControl/>
              <w:jc w:val="center"/>
              <w:rPr>
                <w:spacing w:val="0"/>
                <w:kern w:val="0"/>
                <w:sz w:val="21"/>
                <w:szCs w:val="21"/>
              </w:rPr>
            </w:pPr>
            <w:r>
              <w:rPr>
                <w:spacing w:val="0"/>
                <w:kern w:val="0"/>
                <w:sz w:val="21"/>
                <w:szCs w:val="21"/>
              </w:rPr>
              <w:t>1.928049</w:t>
            </w:r>
          </w:p>
        </w:tc>
      </w:tr>
      <w:tr w14:paraId="2F93D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1D2B6B5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1DF78A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辽宁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DD0F77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0.701206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F60AFA8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4.465963</w:t>
            </w:r>
          </w:p>
        </w:tc>
      </w:tr>
      <w:tr w14:paraId="49147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</w:tcPr>
          <w:p w14:paraId="4A5BD9B9">
            <w:pPr>
              <w:widowControl/>
              <w:jc w:val="center"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AF5B00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吉林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8754C59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0.310494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0DA63ECF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1.592207</w:t>
            </w:r>
          </w:p>
        </w:tc>
      </w:tr>
      <w:tr w14:paraId="56B3F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3841C02F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0B8F47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黑龙江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6DC4688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0.1291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0A33848B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0.9899 </w:t>
            </w:r>
          </w:p>
        </w:tc>
      </w:tr>
      <w:tr w14:paraId="32BA2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29E92C3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74BB4D7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上海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65961952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0.2272</w:t>
            </w:r>
          </w:p>
        </w:tc>
        <w:tc>
          <w:tcPr>
            <w:tcW w:w="2460" w:type="dxa"/>
            <w:shd w:val="clear" w:color="auto" w:fill="auto"/>
            <w:noWrap/>
            <w:vAlign w:val="bottom"/>
          </w:tcPr>
          <w:p w14:paraId="097B7EEF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3.8717</w:t>
            </w:r>
          </w:p>
        </w:tc>
      </w:tr>
      <w:tr w14:paraId="55C7C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2D9D510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6C9A68D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江苏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30FDB6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3.4270960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1429992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 xml:space="preserve">14.5864304 </w:t>
            </w:r>
          </w:p>
        </w:tc>
      </w:tr>
      <w:tr w14:paraId="70B68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2FC8CA3E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BFE50A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浙江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B9D865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3.4746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4CDDCF1E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29.4656 </w:t>
            </w:r>
          </w:p>
        </w:tc>
      </w:tr>
      <w:tr w14:paraId="578A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5CEA19EC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12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5B1F63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安徽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60B77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2.24107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1F6E04EA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11.874875</w:t>
            </w:r>
          </w:p>
        </w:tc>
      </w:tr>
      <w:tr w14:paraId="037EB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40CE5C82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13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DE19F33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福建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F60A6C9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1.2474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1B68175E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5.7580 </w:t>
            </w:r>
          </w:p>
        </w:tc>
      </w:tr>
      <w:tr w14:paraId="22D4B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666AA39E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14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81CE045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8D8833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1.2747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3A787C1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6.3192</w:t>
            </w:r>
          </w:p>
        </w:tc>
      </w:tr>
      <w:tr w14:paraId="3151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3752C56F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15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329747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山东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72D3CD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26.5132</w:t>
            </w:r>
          </w:p>
        </w:tc>
        <w:tc>
          <w:tcPr>
            <w:tcW w:w="2460" w:type="dxa"/>
            <w:shd w:val="clear" w:color="auto" w:fill="auto"/>
            <w:noWrap/>
            <w:vAlign w:val="bottom"/>
          </w:tcPr>
          <w:p w14:paraId="6B4811E8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107.665</w:t>
            </w:r>
          </w:p>
        </w:tc>
      </w:tr>
      <w:tr w14:paraId="06367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7649FFBF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16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EEC779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E7AA5E4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7.2633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2BE43E03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31.0919 </w:t>
            </w:r>
          </w:p>
        </w:tc>
      </w:tr>
      <w:tr w14:paraId="35825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32A2FB36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17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7CE179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湖北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4B7F9B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0.667745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27F2BA5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3.5501355</w:t>
            </w:r>
          </w:p>
        </w:tc>
      </w:tr>
      <w:tr w14:paraId="6F261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42104B6C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18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F08B6CD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湖南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9AF4ED5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0.4682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C39E11A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8.2013</w:t>
            </w:r>
          </w:p>
        </w:tc>
      </w:tr>
      <w:tr w14:paraId="1C30A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1A67CC3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19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A0B428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重庆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BEC013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0.066333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7573DC54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0.324618</w:t>
            </w:r>
          </w:p>
        </w:tc>
      </w:tr>
      <w:tr w14:paraId="50DDA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149FC83F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14117B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四川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F5BE75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0.067653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2FBCC853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0.9124495</w:t>
            </w:r>
          </w:p>
        </w:tc>
      </w:tr>
      <w:tr w14:paraId="33A5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3CEFFF98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EBB876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陕西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F28CF0">
            <w:pPr>
              <w:widowControl/>
              <w:jc w:val="center"/>
              <w:rPr>
                <w:spacing w:val="0"/>
                <w:kern w:val="0"/>
                <w:sz w:val="21"/>
                <w:szCs w:val="21"/>
              </w:rPr>
            </w:pPr>
            <w:r>
              <w:rPr>
                <w:spacing w:val="0"/>
                <w:kern w:val="0"/>
                <w:sz w:val="21"/>
                <w:szCs w:val="21"/>
              </w:rPr>
              <w:t>0.963236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48A2B41C">
            <w:pPr>
              <w:widowControl/>
              <w:jc w:val="center"/>
              <w:rPr>
                <w:spacing w:val="0"/>
                <w:kern w:val="0"/>
                <w:sz w:val="21"/>
                <w:szCs w:val="21"/>
              </w:rPr>
            </w:pPr>
            <w:r>
              <w:rPr>
                <w:spacing w:val="0"/>
                <w:kern w:val="0"/>
                <w:sz w:val="21"/>
                <w:szCs w:val="21"/>
              </w:rPr>
              <w:t>4.240469</w:t>
            </w:r>
          </w:p>
        </w:tc>
      </w:tr>
      <w:tr w14:paraId="4B3E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08AA3D58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22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868D3A0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甘肃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FC8B8C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0.1179005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2EB8EC1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2.411596</w:t>
            </w:r>
          </w:p>
        </w:tc>
      </w:tr>
      <w:tr w14:paraId="4E9ED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40498CBD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23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E06CE5D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青海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A6C191A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0.0015</w:t>
            </w:r>
          </w:p>
        </w:tc>
        <w:tc>
          <w:tcPr>
            <w:tcW w:w="2460" w:type="dxa"/>
            <w:shd w:val="clear" w:color="auto" w:fill="auto"/>
            <w:vAlign w:val="bottom"/>
          </w:tcPr>
          <w:p w14:paraId="041CBFEF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0.4220335</w:t>
            </w:r>
          </w:p>
        </w:tc>
      </w:tr>
      <w:tr w14:paraId="66BDC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07F1E966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24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8725F9B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宁夏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17DCB67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0.03477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245979F5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0.51023</w:t>
            </w:r>
          </w:p>
        </w:tc>
      </w:tr>
      <w:tr w14:paraId="3FC08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34" w:type="dxa"/>
            <w:vAlign w:val="center"/>
          </w:tcPr>
          <w:p w14:paraId="57A3593C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25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D738F12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hint="eastAsia" w:eastAsia="仿宋_GB2312"/>
                <w:spacing w:val="0"/>
                <w:kern w:val="0"/>
                <w:sz w:val="18"/>
                <w:szCs w:val="18"/>
              </w:rPr>
              <w:t>新疆维吾尔自治区</w:t>
            </w:r>
            <w:r>
              <w:rPr>
                <w:rFonts w:eastAsia="仿宋_GB2312"/>
                <w:spacing w:val="0"/>
                <w:kern w:val="0"/>
                <w:sz w:val="18"/>
                <w:szCs w:val="18"/>
              </w:rPr>
              <w:t>（含兵团）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629CC1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0.0245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7933BDFB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0.141</w:t>
            </w:r>
          </w:p>
        </w:tc>
      </w:tr>
      <w:tr w14:paraId="17ED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0EA67207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26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0032444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广东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30433BA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1.1135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15D16717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16.9219 </w:t>
            </w:r>
          </w:p>
        </w:tc>
      </w:tr>
      <w:tr w14:paraId="12BCB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0DEA1917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27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80E37E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CD042F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0.4628 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611A663C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2.6216885 </w:t>
            </w:r>
          </w:p>
        </w:tc>
      </w:tr>
      <w:tr w14:paraId="61CA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2651C467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28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20CB5AE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云南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0B012CC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0.0396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70B486A1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1.4158 </w:t>
            </w:r>
          </w:p>
        </w:tc>
      </w:tr>
      <w:tr w14:paraId="53452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600178A7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29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E556ED9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贵州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1E8057A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0.001490 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01364E4B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 xml:space="preserve">0.097522 </w:t>
            </w:r>
          </w:p>
        </w:tc>
      </w:tr>
      <w:tr w14:paraId="4B882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34" w:type="dxa"/>
          </w:tcPr>
          <w:p w14:paraId="6CDA7873"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F14462B"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海南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5020D9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0.0353345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3C3176F4">
            <w:pPr>
              <w:widowControl/>
              <w:jc w:val="center"/>
              <w:rPr>
                <w:spacing w:val="0"/>
                <w:kern w:val="0"/>
                <w:sz w:val="22"/>
                <w:szCs w:val="22"/>
              </w:rPr>
            </w:pPr>
            <w:r>
              <w:rPr>
                <w:spacing w:val="0"/>
                <w:kern w:val="0"/>
                <w:sz w:val="22"/>
                <w:szCs w:val="22"/>
              </w:rPr>
              <w:t>0.6970815</w:t>
            </w:r>
          </w:p>
        </w:tc>
      </w:tr>
      <w:tr w14:paraId="0C5DD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44" w:type="dxa"/>
            <w:gridSpan w:val="2"/>
            <w:vAlign w:val="center"/>
          </w:tcPr>
          <w:p w14:paraId="73BDCC06">
            <w:pPr>
              <w:widowControl/>
              <w:jc w:val="center"/>
              <w:rPr>
                <w:b/>
                <w:bCs/>
                <w:spacing w:val="0"/>
                <w:kern w:val="0"/>
              </w:rPr>
            </w:pPr>
            <w:r>
              <w:rPr>
                <w:b/>
                <w:bCs/>
                <w:spacing w:val="0"/>
                <w:kern w:val="0"/>
              </w:rPr>
              <w:t>合计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CE040F2">
            <w:pPr>
              <w:widowControl/>
              <w:jc w:val="center"/>
              <w:rPr>
                <w:b/>
                <w:bCs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spacing w:val="0"/>
                <w:kern w:val="0"/>
                <w:sz w:val="22"/>
                <w:szCs w:val="22"/>
              </w:rPr>
              <w:t>66.278641</w:t>
            </w:r>
          </w:p>
        </w:tc>
        <w:tc>
          <w:tcPr>
            <w:tcW w:w="2460" w:type="dxa"/>
            <w:shd w:val="clear" w:color="auto" w:fill="auto"/>
            <w:noWrap/>
            <w:vAlign w:val="center"/>
          </w:tcPr>
          <w:p w14:paraId="48748CD6">
            <w:pPr>
              <w:widowControl/>
              <w:jc w:val="center"/>
              <w:rPr>
                <w:b/>
                <w:bCs/>
                <w:spacing w:val="0"/>
                <w:kern w:val="0"/>
                <w:sz w:val="22"/>
                <w:szCs w:val="22"/>
              </w:rPr>
            </w:pPr>
            <w:r>
              <w:rPr>
                <w:b/>
                <w:bCs/>
                <w:spacing w:val="0"/>
                <w:kern w:val="0"/>
                <w:sz w:val="22"/>
                <w:szCs w:val="22"/>
              </w:rPr>
              <w:t>335.708916</w:t>
            </w:r>
          </w:p>
        </w:tc>
      </w:tr>
    </w:tbl>
    <w:p w14:paraId="36B08A2D">
      <w:pPr>
        <w:rPr>
          <w:rFonts w:eastAsia="仿宋_GB2312"/>
          <w:szCs w:val="28"/>
        </w:rPr>
      </w:pPr>
      <w:r>
        <w:rPr>
          <w:rFonts w:eastAsia="仿宋_GB2312"/>
          <w:szCs w:val="28"/>
        </w:rPr>
        <w:t>注：1.山西、吉林、浙江、江西四省根据实际情况对7月底前建成并网户用光伏项目进行了修正，具体项目信息见各省公布情况</w:t>
      </w:r>
    </w:p>
    <w:p w14:paraId="66A1A06E">
      <w:pPr>
        <w:ind w:firstLine="472" w:firstLineChars="200"/>
        <w:rPr>
          <w:rFonts w:eastAsia="仿宋_GB2312"/>
          <w:szCs w:val="28"/>
        </w:rPr>
      </w:pPr>
      <w:r>
        <w:rPr>
          <w:rFonts w:eastAsia="仿宋_GB2312"/>
          <w:szCs w:val="28"/>
        </w:rPr>
        <w:t>2.西藏无纳入2019年财政补贴规模户用光伏项目，未报送</w:t>
      </w:r>
    </w:p>
    <w:p w14:paraId="55839D1B">
      <w:pPr>
        <w:ind w:firstLine="472" w:firstLineChars="200"/>
        <w:rPr>
          <w:rFonts w:eastAsia="仿宋_GB2312"/>
          <w:szCs w:val="28"/>
        </w:rPr>
      </w:pPr>
    </w:p>
    <w:p w14:paraId="09CB1FE1">
      <w:pPr>
        <w:jc w:val="left"/>
        <w:rPr>
          <w:rFonts w:ascii="仿宋_GB2312" w:eastAsia="仿宋_GB2312"/>
          <w:szCs w:val="28"/>
        </w:rPr>
      </w:pPr>
    </w:p>
    <w:p w14:paraId="67DAC3E7"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43BE35B6"/>
    <w:rsid w:val="6DA5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856</Characters>
  <Lines>0</Lines>
  <Paragraphs>0</Paragraphs>
  <TotalTime>1</TotalTime>
  <ScaleCrop>false</ScaleCrop>
  <LinksUpToDate>false</LinksUpToDate>
  <CharactersWithSpaces>879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DELL</cp:lastModifiedBy>
  <dcterms:modified xsi:type="dcterms:W3CDTF">2024-09-19T06:35:46Z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5AC679A396F74B9AA60BB52CF1D21284_12</vt:lpwstr>
  </property>
</Properties>
</file>