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hint="default" w:ascii="Times New Roman" w:hAnsi="Times New Roman" w:eastAsia="黑体" w:cs="Times New Roman"/>
          <w:bCs/>
          <w:color w:val="000000"/>
          <w:sz w:val="30"/>
          <w:szCs w:val="30"/>
        </w:rPr>
      </w:pPr>
      <w:r>
        <w:rPr>
          <w:rFonts w:hint="default" w:ascii="Times New Roman" w:hAnsi="Times New Roman" w:eastAsia="黑体" w:cs="Times New Roman"/>
          <w:bCs/>
          <w:color w:val="000000"/>
          <w:sz w:val="30"/>
          <w:szCs w:val="30"/>
        </w:rPr>
        <w:t>附件</w:t>
      </w:r>
    </w:p>
    <w:p>
      <w:pPr>
        <w:spacing w:before="156" w:beforeLines="50" w:after="156" w:afterLines="50" w:line="588" w:lineRule="exact"/>
        <w:jc w:val="center"/>
        <w:rPr>
          <w:rFonts w:hint="default" w:ascii="Times New Roman" w:hAnsi="Times New Roman" w:eastAsia="Arial Unicode MS" w:cs="Times New Roman"/>
          <w:color w:val="000000"/>
          <w:sz w:val="36"/>
          <w:szCs w:val="36"/>
        </w:rPr>
      </w:pPr>
      <w:r>
        <w:rPr>
          <w:rFonts w:hint="default" w:ascii="Times New Roman" w:hAnsi="Times New Roman" w:eastAsia="方正小标宋简体" w:cs="Times New Roman"/>
          <w:color w:val="000000"/>
          <w:sz w:val="36"/>
          <w:szCs w:val="36"/>
        </w:rPr>
        <w:t>2025年5月全国新增建档立卡新能源发电项目（不含分布式光伏）</w:t>
      </w:r>
    </w:p>
    <w:p>
      <w:pPr>
        <w:spacing w:before="156" w:beforeLines="50" w:after="156" w:afterLines="50" w:line="588" w:lineRule="exact"/>
        <w:jc w:val="center"/>
        <w:rPr>
          <w:rFonts w:hint="default" w:ascii="Times New Roman" w:hAnsi="Times New Roman" w:eastAsia="黑体" w:cs="Times New Roman"/>
          <w:b w:val="0"/>
          <w:bCs w:val="0"/>
          <w:color w:val="000000"/>
          <w:sz w:val="30"/>
          <w:szCs w:val="30"/>
        </w:rPr>
      </w:pPr>
      <w:r>
        <w:rPr>
          <w:rFonts w:hint="default" w:ascii="Times New Roman" w:hAnsi="Times New Roman" w:eastAsia="黑体" w:cs="Times New Roman"/>
          <w:b w:val="0"/>
          <w:bCs w:val="0"/>
          <w:color w:val="000000"/>
          <w:sz w:val="30"/>
          <w:szCs w:val="30"/>
        </w:rPr>
        <w:t>一、风电（32个）</w:t>
      </w:r>
    </w:p>
    <w:tbl>
      <w:tblPr>
        <w:tblStyle w:val="9"/>
        <w:tblW w:w="14087" w:type="dxa"/>
        <w:jc w:val="center"/>
        <w:tblLayout w:type="fixed"/>
        <w:tblCellMar>
          <w:top w:w="0" w:type="dxa"/>
          <w:left w:w="0" w:type="dxa"/>
          <w:bottom w:w="0" w:type="dxa"/>
          <w:right w:w="0" w:type="dxa"/>
        </w:tblCellMar>
      </w:tblPr>
      <w:tblGrid>
        <w:gridCol w:w="709"/>
        <w:gridCol w:w="2405"/>
        <w:gridCol w:w="5620"/>
        <w:gridCol w:w="2323"/>
        <w:gridCol w:w="3030"/>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项目编码</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项目名称</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装机容量(MW)</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PWC2304620423001W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浙能景泰10万千瓦风电项目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甘肃省白银市景泰县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PWC2201450323001N</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灵川县海洋</w:t>
            </w:r>
            <w:r>
              <w:rPr>
                <w:rFonts w:hint="default" w:ascii="Times New Roman" w:hAnsi="Times New Roman" w:eastAsia="宋体" w:cs="Times New Roman"/>
                <w:sz w:val="22"/>
                <w:lang w:val="en-US" w:eastAsia="zh-CN"/>
              </w:rPr>
              <w:t>1号</w:t>
            </w:r>
            <w:r>
              <w:rPr>
                <w:rFonts w:hint="default" w:ascii="Times New Roman" w:hAnsi="Times New Roman" w:eastAsia="宋体" w:cs="Times New Roman"/>
                <w:sz w:val="22"/>
              </w:rPr>
              <w:t>二期风电场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广西壮族自治区桂林市灵川县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PWC2203450324002P</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全州磨子岭风电场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70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广西壮族自治区桂林市全州县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PWC2204450329001F</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资源电投鸡公凸南岭风电场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150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广西壮族自治区桂林市资源县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PWC2206450181005M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龙源广西横州市镇龙风电项目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55.4</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广西壮族自治区南宁市横州市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PWC2309520626001R</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德江县双坝风电场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贵州省铜仁市德江县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PWC22085206230013</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石阡县白家山风电场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50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贵州省铜仁市石阡县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PWC22085206230020</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石阡县羊角山风电场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50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贵州省铜仁市石阡县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PWC2301130825001D</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隆化县风氢储多能利用项目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150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河北省承德市隆化县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PWC23111311250017</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国能衡水安平一期100兆瓦风力发电项目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河北省衡水市安平县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PWC2311131125002C</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国能衡水安平二期50兆瓦风力发电项目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50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河北省衡水市安平县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PWC2309130531001K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华能广宗县风力发电项目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河北省邢台市广宗县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PWC2407130730002W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怀来县风电项目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150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河北省张家口市怀来县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PWC2309230822001V</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华润电力桦南一期300MW风电项目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300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黑龙江省佳木斯市桦南县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PWC2312430981001B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沅江市草尾风电场项目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50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湖南省益阳市沅江市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PWC23034311240014</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道县黄毛岭风电场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湖南省永州市道县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PWC23054311290015</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江华县涛圩大石桥风电场项目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湖南省永州市江华瑶族自治县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PWC2305220781001B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扶余新能源乡村振兴3.83万千瓦风电项目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38.3</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吉林省松原市扶余市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PWD2208630123002Z</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湟源华汉新能源有限责任公司49MW分散式风力发电项目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49</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青海省西宁市湟源县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PWD1912140224002M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灵丘县分散式风电项目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18.75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山西省大同市灵丘县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PWD18111402240022</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灵丘县磨石前6MW分散式风电项目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山西省大同市灵丘县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PWC2209141028001U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吉县昇景100MW风电项目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山西省临汾市吉县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PWC2307141126001G</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中广核石楼龙交三期40MW风电项目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40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山西省吕梁市石楼县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PWC1102140926002G</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国电洁能忻州静乐娑婆风电场一期49.5MW发电项目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49.5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山西省忻州市静乐县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PWC24041408290013</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华电山西长晴100MW风电项目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山西省运城市平陆县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PWC16121408300011</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芮城县金广丰风力发电有限公司运城芮城风电99兆瓦工程项目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99</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山西省运城市芮城县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PWC2312610825001P</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华能定边南山15万千瓦风电项目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150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陕西省榆林市定边县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PWC2311510802001N</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广元七里山风电项目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69</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四川省广元市利州区</w:t>
            </w:r>
          </w:p>
        </w:tc>
      </w:tr>
      <w:tr>
        <w:tblPrEx>
          <w:tblCellMar>
            <w:top w:w="0" w:type="dxa"/>
            <w:left w:w="0" w:type="dxa"/>
            <w:bottom w:w="0" w:type="dxa"/>
            <w:right w:w="0" w:type="dxa"/>
          </w:tblCellMar>
        </w:tblPrEx>
        <w:trPr>
          <w:trHeight w:val="46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PWD2212120116002U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天津港集装箱码头4.5MW分散式风电项目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4.5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PWC2307120117001R</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天津市宁河区丰台镇南埋珠60MWp集中式风电项目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60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天津市宁河区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PWC2201652328002K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凯升木垒四十个井子风力发电项目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117.5</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sz w:val="22"/>
              </w:rPr>
            </w:pPr>
            <w:r>
              <w:rPr>
                <w:rFonts w:hint="default" w:ascii="Times New Roman" w:hAnsi="Times New Roman" w:eastAsia="宋体" w:cs="Times New Roman"/>
                <w:sz w:val="22"/>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color w:val="000000"/>
                <w:kern w:val="0"/>
                <w:sz w:val="22"/>
                <w:lang w:bidi="ar"/>
              </w:rPr>
              <w:t>PWC24066504220042</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sz w:val="22"/>
              </w:rPr>
            </w:pPr>
            <w:r>
              <w:rPr>
                <w:rFonts w:hint="default" w:ascii="Times New Roman" w:hAnsi="Times New Roman" w:eastAsia="宋体" w:cs="Times New Roman"/>
                <w:sz w:val="22"/>
              </w:rPr>
              <w:t>新能托克逊产业园区低碳转型风电项目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100</w:t>
            </w:r>
          </w:p>
        </w:tc>
        <w:tc>
          <w:tcPr>
            <w:tcW w:w="30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sz w:val="22"/>
              </w:rPr>
            </w:pPr>
            <w:r>
              <w:rPr>
                <w:rFonts w:hint="default" w:ascii="Times New Roman" w:hAnsi="Times New Roman" w:eastAsia="宋体" w:cs="Times New Roman"/>
                <w:sz w:val="22"/>
              </w:rPr>
              <w:t>新疆维吾尔自治区吐鲁番市托克逊县</w:t>
            </w:r>
          </w:p>
        </w:tc>
      </w:tr>
    </w:tbl>
    <w:p>
      <w:pPr>
        <w:spacing w:before="156" w:beforeLines="50" w:after="156" w:afterLines="50" w:line="588" w:lineRule="exact"/>
        <w:jc w:val="center"/>
        <w:rPr>
          <w:rFonts w:hint="default" w:ascii="Times New Roman" w:hAnsi="Times New Roman" w:eastAsia="黑体" w:cs="Times New Roman"/>
          <w:b w:val="0"/>
          <w:bCs w:val="0"/>
          <w:color w:val="000000"/>
          <w:sz w:val="30"/>
          <w:szCs w:val="30"/>
        </w:rPr>
      </w:pPr>
      <w:r>
        <w:rPr>
          <w:rFonts w:hint="default" w:ascii="Times New Roman" w:hAnsi="Times New Roman" w:eastAsia="黑体" w:cs="Times New Roman"/>
          <w:b w:val="0"/>
          <w:bCs w:val="0"/>
          <w:color w:val="000000"/>
          <w:sz w:val="30"/>
          <w:szCs w:val="30"/>
        </w:rPr>
        <w:t>二、集中式光伏发电（54个）</w:t>
      </w:r>
    </w:p>
    <w:tbl>
      <w:tblPr>
        <w:tblStyle w:val="9"/>
        <w:tblW w:w="13892" w:type="dxa"/>
        <w:jc w:val="center"/>
        <w:tblLayout w:type="fixed"/>
        <w:tblCellMar>
          <w:top w:w="0" w:type="dxa"/>
          <w:left w:w="0" w:type="dxa"/>
          <w:bottom w:w="0" w:type="dxa"/>
          <w:right w:w="0" w:type="dxa"/>
        </w:tblCellMar>
      </w:tblPr>
      <w:tblGrid>
        <w:gridCol w:w="709"/>
        <w:gridCol w:w="2405"/>
        <w:gridCol w:w="5614"/>
        <w:gridCol w:w="2325"/>
        <w:gridCol w:w="2839"/>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项目编码</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装机容量(MW)</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PPC24046211220011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大唐陇西100MW光伏项目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甘肃省定西市陇西县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PPC2307450802001G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港北大圩风光互补光伏发电项目一期工程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8.57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广西壮族自治区贵港市港北区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PPC2110520424005W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关岭县卓阳新铺一期农业光伏电站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贵州省安顺市关岭布依族苗族自治县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PPC2302130634001A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保定曲阳县灵山镇光伏发电项目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170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河北省保定市曲阳县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PPC23061306340010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英利智慧（保定）新能源科技有限公司曲阳县光伏电站项目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河北省保定市曲阳县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PPC2309130426001Z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涉县光伏发电项目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河北省邯郸市涉县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PPC2304130125001Z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行唐县行特新能源有限公司光伏平价上网发电项目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55.48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河北省石家庄市行唐县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PPC25031307250015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张家口异质结高效太阳能光伏电池应用20万千瓦示范项目（七期）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河北省张家口市尚义县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PPC2307130725001X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张家口尚义400兆瓦牧光互补光伏项目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400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河北省张家口市尚义县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PPC23061307250010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张家口异质结高效太阳能光伏电池应用20万千瓦示范项目（六期）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河北省张家口市尚义县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PPC21091307220016</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东润清能察北光伏配套制氢示范项目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PPC23124309210015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益阳市大通湖区北州子镇渔光互补光伏发电项目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湖南省益阳市南县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PPC2312430921002P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益阳市大通湖区千山红镇渔光互补光伏发电项目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湖南省益阳市南县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PPC2401320723001O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灌云洋桥156.16MW渔光互补光伏发电项目（二期）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156.16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江苏省连云港市灌云县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PPC2409320681001V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江苏省启东市南沿村5.91MW光伏发电项目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5.91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PPC2312321204001G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泰州尚豪光电有限公司俞垛30MW渔光互补项目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江苏省泰州市姜堰区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PPC17123202820012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宜兴市杨巷镇瀚宜能源87MW渔光互补光伏发电项目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87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PPC22063202820018</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国家电投集团宜兴杨巷二期光伏发电项目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33.9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PPC2410320322002N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中煤江苏新能源有限公司龙东采煤沉陷区光伏电站项目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132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江苏省徐州市沛县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PPC2310320924001Z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射阳华盛公司同丰5.8MW渔光互补光伏发电项目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5.8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江苏省盐城市射阳县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PPC2412150223001K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包头铝业燃煤替代20万千瓦光伏发电项目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内蒙古自治区包头市达尔罕茂明安联合旗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PPC2409632802001K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华电中信国安海西源网荷储项目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青海省海西蒙古族藏族自治州德令哈市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PPC22083716030014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润化新能源200MW渔光互补发电项目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山东省滨州市沾化区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PPC23023701260015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山东华电济南商河玉皇庙49MW智慧农业发电项目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49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山东省济南市商河县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PPC2403140215001T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云州同泰15万千瓦光伏发电项目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山西省大同市云州区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PPC23011407230014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和顺县新能源+乡村振兴光伏基地项目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山西省晋中市和顺县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PPC2204140781001O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介休市100MW光伏发电项目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山西省晋中市介休市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PPC24041406230019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山西华电右玉20万千瓦光伏项目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PPC1712140123003D</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娄烦县30兆瓦集中式光伏扶贫电站项目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山西省太原市娄烦县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PPC23091409020021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华电新能源集团股份有限公司山西分公司绿色能源基地二期光伏项目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70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山西省忻州市忻府区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PPC2303610424001V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陕西华电咸阳乾县注泔镇光伏发电项目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陕西省咸阳市乾县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PPC2404610825001H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任圈村联村光伏电站项目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陕西省榆林市定边县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PPC24086108020011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陕西氢能有限公司10万千瓦光伏项目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陕西省榆林市榆阳区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PPC2311120115001R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天津宝坻里自沽171.6MW渔光互补发电项目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171.6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PPC2410120119001B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天津大唐黑石岩农光互补发电项目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PPC2004120117001L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中广核天津宁风50MW光伏发电项目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天津市宁河区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PPC24101201140015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信义玻璃光伏发电项目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PPC2401120114001A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天津市武清区上马台镇60MW渔光互补光伏发电项目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PPC2207652801002O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新疆中泰新能源上库石油石化产业园源网荷储项目（10万千瓦光伏）</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新疆维吾尔自治区巴音郭楞蒙古自治州库尔勒市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PPC2204652328003C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凯升木垒光伏园区光伏发电项目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225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PPC2309653121001H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新华发电喀什地区疏附县80万千瓦光伏发电园区低碳转型＋荒漠化治理</w:t>
            </w:r>
            <w:r>
              <w:rPr>
                <w:rFonts w:hint="default" w:ascii="Times New Roman" w:hAnsi="Times New Roman" w:eastAsia="宋体" w:cs="Times New Roman"/>
                <w:color w:val="000000"/>
                <w:kern w:val="0"/>
                <w:sz w:val="22"/>
                <w:lang w:val="en-US" w:eastAsia="zh-CN" w:bidi="ar"/>
              </w:rPr>
              <w:t>一</w:t>
            </w:r>
            <w:r>
              <w:rPr>
                <w:rFonts w:hint="default" w:ascii="Times New Roman" w:hAnsi="Times New Roman" w:eastAsia="宋体" w:cs="Times New Roman"/>
                <w:color w:val="000000"/>
                <w:kern w:val="0"/>
                <w:sz w:val="22"/>
                <w:lang w:bidi="ar"/>
              </w:rPr>
              <w:t>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800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新疆维吾尔自治区喀什地区疏附县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PPC2309653123001W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中电工程西北院英吉沙500MW光伏治沙项目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500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新疆维吾尔自治区喀什地区英吉沙县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PPC2309654203001W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新华发电塔城地区沙湾市光伏项目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375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新疆维吾尔自治区塔城地区沙湾市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PPC2310659010001A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第七师锦龙电力公司燃煤电厂灵活性改造配套4万千瓦光伏发电项目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新疆维吾尔自治区胡杨河市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PPC23106590100020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锦龙电力集团所属煤电灵活性改造配套34万千瓦光伏发电项目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新疆维吾尔自治区胡杨河市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PPC2204532323007R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牟定黄草坝光伏发电项目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22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云南省楚雄彝族自治州牟定县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PPC2204532323006P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牟定白草地光伏发电项目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云南省楚雄彝族自治州牟定县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PPC2210532329004V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磨盘山光伏电站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云南省楚雄彝族自治州武定县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PPC2206532932001B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禾丰光伏电站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云南省大理白族自治州鹤庆县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PPC2206532932002A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松园村光伏电站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云南省大理白族自治州鹤庆县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PPC2208532502001C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冲子光伏电站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194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云南省红河哈尼族彝族自治州开远市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PPC2208532502002O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那依光伏电站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64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云南省红河哈尼族彝族自治州开远市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PPC2209532823002X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乌沙河下寨光伏发电项目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云南省西双版纳傣族自治州勐腊县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PPC2310530427001J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岩子脚光伏发电项目二期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云南省玉溪市新平彝族傣族自治县</w:t>
            </w:r>
          </w:p>
        </w:tc>
      </w:tr>
    </w:tbl>
    <w:p>
      <w:pPr>
        <w:spacing w:before="156" w:beforeLines="50" w:after="156" w:afterLines="50" w:line="588" w:lineRule="exact"/>
        <w:jc w:val="center"/>
        <w:rPr>
          <w:rFonts w:hint="default" w:ascii="Times New Roman" w:hAnsi="Times New Roman" w:eastAsia="黑体" w:cs="Times New Roman"/>
          <w:b w:val="0"/>
          <w:bCs w:val="0"/>
          <w:color w:val="000000"/>
          <w:sz w:val="30"/>
          <w:szCs w:val="30"/>
        </w:rPr>
      </w:pPr>
      <w:r>
        <w:rPr>
          <w:rFonts w:hint="default" w:ascii="Times New Roman" w:hAnsi="Times New Roman" w:eastAsia="黑体" w:cs="Times New Roman"/>
          <w:b w:val="0"/>
          <w:bCs w:val="0"/>
          <w:color w:val="000000"/>
          <w:sz w:val="30"/>
          <w:szCs w:val="30"/>
        </w:rPr>
        <w:t>三、生物质发电（10个）</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PBW21013504810016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永安市生活垃圾无害化处理工程建设项目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福建省三明市永安市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PBB08054514250015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天等东糖糖业有限公司蔗渣生物质富余电量上网发电项目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广西壮族自治区崇左市天等县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PBB16124508020015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贵糖年产10.89万吨漂白浆搬迁改造项目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广西壮族自治区贵港市港北区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PBW2401130881001C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平泉市生活垃圾焚烧处理热电联产项目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河北省承德市平泉市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PBG2308130207001Y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唐山九晋乐源君丰沼气热电联产项目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河北省唐山市丰南区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PBW2302410183001R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新密市生活垃圾焚烧发电项目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河南省郑州市新密市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PBG1606320211001X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无锡天顺环境技术有限公司高效节能智能化填埋气体发电技改项目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江苏省无锡市滨湖区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PBG2312320324002R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徐州淘沙生态农业有限公司沙集镇东风村农业废弃物资源化利用工程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江苏省徐州市睢宁县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PBG2312320324001L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徐州淘沙生态农业有限公司沙集镇废弃物综合利用沼气工程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江苏省徐州市睢宁县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PBW2210371102001G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日照市第二生活垃圾焚烧发电厂</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color w:val="000000"/>
                <w:sz w:val="22"/>
              </w:rPr>
            </w:pPr>
            <w:r>
              <w:rPr>
                <w:rFonts w:hint="default" w:ascii="Times New Roman" w:hAnsi="Times New Roman" w:eastAsia="宋体" w:cs="Times New Roman"/>
                <w:color w:val="000000"/>
                <w:sz w:val="22"/>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sz w:val="22"/>
              </w:rPr>
            </w:pPr>
            <w:r>
              <w:rPr>
                <w:rFonts w:hint="default" w:ascii="Times New Roman" w:hAnsi="Times New Roman" w:eastAsia="宋体" w:cs="Times New Roman"/>
                <w:color w:val="000000"/>
                <w:kern w:val="0"/>
                <w:sz w:val="22"/>
                <w:lang w:bidi="ar"/>
              </w:rPr>
              <w:t>山东省日照市东港区</w:t>
            </w:r>
          </w:p>
        </w:tc>
      </w:tr>
    </w:tbl>
    <w:p>
      <w:pPr>
        <w:widowControl/>
        <w:jc w:val="left"/>
        <w:rPr>
          <w:rFonts w:hint="default" w:ascii="Times New Roman" w:hAnsi="Times New Roman" w:eastAsia="黑体" w:cs="Times New Roman"/>
        </w:rPr>
      </w:pPr>
      <w:r>
        <w:rPr>
          <w:rFonts w:hint="default" w:ascii="Times New Roman" w:hAnsi="Times New Roman" w:eastAsia="黑体" w:cs="Times New Roman"/>
        </w:rPr>
        <w:br w:type="page"/>
      </w:r>
    </w:p>
    <w:p>
      <w:pPr>
        <w:jc w:val="center"/>
        <w:rPr>
          <w:rFonts w:hint="default" w:ascii="Times New Roman" w:hAnsi="Times New Roman" w:eastAsia="方正小标宋_GBK" w:cs="Times New Roman"/>
          <w:sz w:val="36"/>
          <w:szCs w:val="36"/>
        </w:rPr>
      </w:pPr>
      <w:r>
        <w:rPr>
          <w:rFonts w:hint="default" w:ascii="Times New Roman" w:hAnsi="Times New Roman" w:eastAsia="方正小标宋_GBK" w:cs="Times New Roman"/>
          <w:sz w:val="36"/>
          <w:szCs w:val="36"/>
        </w:rPr>
        <w:t>项目</w:t>
      </w:r>
      <w:bookmarkStart w:id="0" w:name="_GoBack"/>
      <w:bookmarkEnd w:id="0"/>
      <w:r>
        <w:rPr>
          <w:rFonts w:hint="default" w:ascii="Times New Roman" w:hAnsi="Times New Roman" w:eastAsia="方正小标宋_GBK" w:cs="Times New Roman"/>
          <w:sz w:val="36"/>
          <w:szCs w:val="36"/>
        </w:rPr>
        <w:t>编码内涵</w:t>
      </w:r>
    </w:p>
    <w:p>
      <w:pPr>
        <w:widowControl/>
        <w:spacing w:line="588" w:lineRule="exact"/>
        <w:ind w:firstLine="600" w:firstLineChars="200"/>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项目编码由17位字符组成，分别包括1位项目类型码、1位能源类型码、1位技术类型码、4位时间码、6位地址码、3位顺序码和1位校验码七部分。</w:t>
      </w:r>
      <w:r>
        <w:rPr>
          <w:rFonts w:hint="default" w:ascii="Times New Roman" w:hAnsi="Times New Roman" w:cs="Times New Roman"/>
        </w:rPr>
        <w:drawing>
          <wp:anchor distT="0" distB="0" distL="114300" distR="114300" simplePos="0" relativeHeight="251659264" behindDoc="0" locked="0" layoutInCell="1" allowOverlap="1">
            <wp:simplePos x="0" y="0"/>
            <wp:positionH relativeFrom="column">
              <wp:posOffset>1095375</wp:posOffset>
            </wp:positionH>
            <wp:positionV relativeFrom="paragraph">
              <wp:posOffset>887095</wp:posOffset>
            </wp:positionV>
            <wp:extent cx="6412865" cy="3990975"/>
            <wp:effectExtent l="0" t="0" r="6985"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412865" cy="3990975"/>
                    </a:xfrm>
                    <a:prstGeom prst="rect">
                      <a:avLst/>
                    </a:prstGeom>
                    <a:noFill/>
                    <a:ln>
                      <a:noFill/>
                    </a:ln>
                  </pic:spPr>
                </pic:pic>
              </a:graphicData>
            </a:graphic>
          </wp:anchor>
        </w:drawing>
      </w:r>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86"/>
    <w:family w:val="auto"/>
    <w:pitch w:val="default"/>
    <w:sig w:usb0="00000000" w:usb1="00000000"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思源黑体 CN Bold">
    <w:panose1 w:val="020B0500000000000000"/>
    <w:charset w:val="86"/>
    <w:family w:val="auto"/>
    <w:pitch w:val="default"/>
    <w:sig w:usb0="20000003" w:usb1="2ADF3C10" w:usb2="00000016" w:usb3="00000000" w:csb0="60060107"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273834852"/>
    </w:sdtPr>
    <w:sdtEndPr>
      <w:rPr>
        <w:rFonts w:ascii="Times New Roman" w:hAnsi="Times New Roman" w:cs="Times New Roman"/>
        <w:sz w:val="21"/>
        <w:szCs w:val="21"/>
      </w:rPr>
    </w:sdtEndPr>
    <w:sdtContent>
      <w:p>
        <w:pPr>
          <w:pStyle w:val="5"/>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FF0"/>
    <w:rsid w:val="00025B6B"/>
    <w:rsid w:val="00025CD8"/>
    <w:rsid w:val="0005256A"/>
    <w:rsid w:val="000561C9"/>
    <w:rsid w:val="00071852"/>
    <w:rsid w:val="00081AB6"/>
    <w:rsid w:val="000B379B"/>
    <w:rsid w:val="000D55D7"/>
    <w:rsid w:val="000E518B"/>
    <w:rsid w:val="000F05D6"/>
    <w:rsid w:val="00110D27"/>
    <w:rsid w:val="00144474"/>
    <w:rsid w:val="00146F6C"/>
    <w:rsid w:val="001603BF"/>
    <w:rsid w:val="001671DC"/>
    <w:rsid w:val="00172A27"/>
    <w:rsid w:val="00183F82"/>
    <w:rsid w:val="001842EE"/>
    <w:rsid w:val="00192B6F"/>
    <w:rsid w:val="001B27D8"/>
    <w:rsid w:val="001B5E88"/>
    <w:rsid w:val="001D0A15"/>
    <w:rsid w:val="001D553C"/>
    <w:rsid w:val="00243FC1"/>
    <w:rsid w:val="00247BE0"/>
    <w:rsid w:val="00250B5F"/>
    <w:rsid w:val="00296C05"/>
    <w:rsid w:val="00297F10"/>
    <w:rsid w:val="002A6A65"/>
    <w:rsid w:val="002D6535"/>
    <w:rsid w:val="00302670"/>
    <w:rsid w:val="00304B3C"/>
    <w:rsid w:val="00355346"/>
    <w:rsid w:val="00374DDE"/>
    <w:rsid w:val="003C3767"/>
    <w:rsid w:val="003C7362"/>
    <w:rsid w:val="003F0E03"/>
    <w:rsid w:val="00400A82"/>
    <w:rsid w:val="00412827"/>
    <w:rsid w:val="004169AF"/>
    <w:rsid w:val="00454B42"/>
    <w:rsid w:val="00457844"/>
    <w:rsid w:val="00465A13"/>
    <w:rsid w:val="004A3A59"/>
    <w:rsid w:val="004A58A1"/>
    <w:rsid w:val="004B3D0A"/>
    <w:rsid w:val="004B4B4F"/>
    <w:rsid w:val="004E554A"/>
    <w:rsid w:val="004E7CC9"/>
    <w:rsid w:val="005113B1"/>
    <w:rsid w:val="00543018"/>
    <w:rsid w:val="00543509"/>
    <w:rsid w:val="00543F1E"/>
    <w:rsid w:val="0055225D"/>
    <w:rsid w:val="00553B32"/>
    <w:rsid w:val="00557069"/>
    <w:rsid w:val="0058144B"/>
    <w:rsid w:val="00587F86"/>
    <w:rsid w:val="005C3C2A"/>
    <w:rsid w:val="005D03D5"/>
    <w:rsid w:val="00606FB8"/>
    <w:rsid w:val="00637D55"/>
    <w:rsid w:val="00653177"/>
    <w:rsid w:val="00653709"/>
    <w:rsid w:val="007176DD"/>
    <w:rsid w:val="00721CAC"/>
    <w:rsid w:val="00756AFD"/>
    <w:rsid w:val="00777F71"/>
    <w:rsid w:val="007A7134"/>
    <w:rsid w:val="007C36D5"/>
    <w:rsid w:val="007C7D64"/>
    <w:rsid w:val="007D4413"/>
    <w:rsid w:val="007F5D19"/>
    <w:rsid w:val="00800EDB"/>
    <w:rsid w:val="00814D8A"/>
    <w:rsid w:val="00850547"/>
    <w:rsid w:val="008545D1"/>
    <w:rsid w:val="00864484"/>
    <w:rsid w:val="0087396E"/>
    <w:rsid w:val="008C3B24"/>
    <w:rsid w:val="008C6C96"/>
    <w:rsid w:val="008F2353"/>
    <w:rsid w:val="008F7835"/>
    <w:rsid w:val="00901E13"/>
    <w:rsid w:val="00902FB8"/>
    <w:rsid w:val="00925A81"/>
    <w:rsid w:val="00947593"/>
    <w:rsid w:val="00956900"/>
    <w:rsid w:val="00972BF4"/>
    <w:rsid w:val="009828EC"/>
    <w:rsid w:val="00992ED9"/>
    <w:rsid w:val="009A4297"/>
    <w:rsid w:val="009B6F06"/>
    <w:rsid w:val="009C4DC7"/>
    <w:rsid w:val="009C6842"/>
    <w:rsid w:val="00A20A02"/>
    <w:rsid w:val="00A4797F"/>
    <w:rsid w:val="00A506B6"/>
    <w:rsid w:val="00A87554"/>
    <w:rsid w:val="00AB364C"/>
    <w:rsid w:val="00AB7561"/>
    <w:rsid w:val="00AC154A"/>
    <w:rsid w:val="00AC490A"/>
    <w:rsid w:val="00AF060A"/>
    <w:rsid w:val="00B8003F"/>
    <w:rsid w:val="00B916FF"/>
    <w:rsid w:val="00BC5FB2"/>
    <w:rsid w:val="00BF1E4A"/>
    <w:rsid w:val="00BF391B"/>
    <w:rsid w:val="00BF4868"/>
    <w:rsid w:val="00C26829"/>
    <w:rsid w:val="00C52E6F"/>
    <w:rsid w:val="00C558C8"/>
    <w:rsid w:val="00C615B8"/>
    <w:rsid w:val="00C70629"/>
    <w:rsid w:val="00C9529E"/>
    <w:rsid w:val="00CD1E03"/>
    <w:rsid w:val="00CE67C8"/>
    <w:rsid w:val="00CF6365"/>
    <w:rsid w:val="00D123DE"/>
    <w:rsid w:val="00D127FC"/>
    <w:rsid w:val="00D134FD"/>
    <w:rsid w:val="00D16EEF"/>
    <w:rsid w:val="00D42D0C"/>
    <w:rsid w:val="00D46DB0"/>
    <w:rsid w:val="00D51D28"/>
    <w:rsid w:val="00D676F7"/>
    <w:rsid w:val="00D70DD0"/>
    <w:rsid w:val="00D76E1D"/>
    <w:rsid w:val="00D853FC"/>
    <w:rsid w:val="00DA0124"/>
    <w:rsid w:val="00DC7C45"/>
    <w:rsid w:val="00DD01DB"/>
    <w:rsid w:val="00DD1C6F"/>
    <w:rsid w:val="00DD7FBD"/>
    <w:rsid w:val="00DE478E"/>
    <w:rsid w:val="00DE7F96"/>
    <w:rsid w:val="00DF00B9"/>
    <w:rsid w:val="00E008AA"/>
    <w:rsid w:val="00E03C56"/>
    <w:rsid w:val="00E066D4"/>
    <w:rsid w:val="00E12D11"/>
    <w:rsid w:val="00E25EE7"/>
    <w:rsid w:val="00E2667C"/>
    <w:rsid w:val="00E34685"/>
    <w:rsid w:val="00E432F3"/>
    <w:rsid w:val="00E80140"/>
    <w:rsid w:val="00E807E2"/>
    <w:rsid w:val="00E821DE"/>
    <w:rsid w:val="00E92B39"/>
    <w:rsid w:val="00E96571"/>
    <w:rsid w:val="00EF101D"/>
    <w:rsid w:val="00EF1378"/>
    <w:rsid w:val="00F07D5C"/>
    <w:rsid w:val="00F349D9"/>
    <w:rsid w:val="00F4660A"/>
    <w:rsid w:val="00F70136"/>
    <w:rsid w:val="00F824DF"/>
    <w:rsid w:val="00FC78F4"/>
    <w:rsid w:val="00FD4D59"/>
    <w:rsid w:val="00FF173B"/>
    <w:rsid w:val="032E1380"/>
    <w:rsid w:val="03561D9B"/>
    <w:rsid w:val="0847628A"/>
    <w:rsid w:val="08B653FA"/>
    <w:rsid w:val="10D35106"/>
    <w:rsid w:val="181E739D"/>
    <w:rsid w:val="1DF27D1B"/>
    <w:rsid w:val="1F0200B1"/>
    <w:rsid w:val="25177C94"/>
    <w:rsid w:val="2B201DA6"/>
    <w:rsid w:val="453E421A"/>
    <w:rsid w:val="48182C28"/>
    <w:rsid w:val="52805A63"/>
    <w:rsid w:val="54B93745"/>
    <w:rsid w:val="5BD6D963"/>
    <w:rsid w:val="62D86B52"/>
    <w:rsid w:val="66821492"/>
    <w:rsid w:val="68754592"/>
    <w:rsid w:val="68CB10E3"/>
    <w:rsid w:val="70011925"/>
    <w:rsid w:val="708402BB"/>
    <w:rsid w:val="772E403C"/>
    <w:rsid w:val="779FE7F0"/>
    <w:rsid w:val="7B1A1749"/>
    <w:rsid w:val="7FCCEDB6"/>
    <w:rsid w:val="CDF70611"/>
    <w:rsid w:val="EEB60DD2"/>
    <w:rsid w:val="FFFF4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spacing w:before="340" w:after="330" w:line="578" w:lineRule="auto"/>
      <w:outlineLvl w:val="0"/>
    </w:pPr>
    <w:rPr>
      <w:rFonts w:ascii="Times New Roman" w:hAnsi="Times New Roman" w:eastAsia="宋体" w:cs="Times New Roman"/>
      <w:b/>
      <w:bCs/>
      <w:kern w:val="44"/>
      <w:sz w:val="44"/>
      <w:szCs w:val="44"/>
      <w:lang w:val="en-US" w:eastAsia="zh-CN" w:bidi="ar-SA"/>
    </w:rPr>
  </w:style>
  <w:style w:type="paragraph" w:styleId="3">
    <w:name w:val="heading 3"/>
    <w:basedOn w:val="1"/>
    <w:next w:val="1"/>
    <w:link w:val="16"/>
    <w:unhideWhenUsed/>
    <w:qFormat/>
    <w:uiPriority w:val="0"/>
    <w:pPr>
      <w:keepNext/>
      <w:keepLines/>
      <w:spacing w:before="260" w:after="260" w:line="413" w:lineRule="auto"/>
      <w:outlineLvl w:val="2"/>
    </w:pPr>
    <w:rPr>
      <w:b/>
      <w:sz w:val="32"/>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0"/>
    <w:semiHidden/>
    <w:unhideWhenUsed/>
    <w:qFormat/>
    <w:uiPriority w:val="0"/>
    <w:pPr>
      <w:snapToGrid w:val="0"/>
      <w:jc w:val="left"/>
    </w:pPr>
    <w:rPr>
      <w:sz w:val="18"/>
      <w:szCs w:val="18"/>
    </w:rPr>
  </w:style>
  <w:style w:type="paragraph" w:styleId="8">
    <w:name w:val="Body Text Indent 3"/>
    <w:basedOn w:val="1"/>
    <w:link w:val="21"/>
    <w:qFormat/>
    <w:uiPriority w:val="99"/>
    <w:pPr>
      <w:snapToGrid w:val="0"/>
      <w:spacing w:line="360" w:lineRule="auto"/>
      <w:ind w:right="4345" w:rightChars="2069" w:firstLine="640" w:firstLineChars="200"/>
    </w:pPr>
    <w:rPr>
      <w:rFonts w:ascii="仿宋_GB2312" w:hAnsi="Times New Roman" w:eastAsia="仿宋_GB2312" w:cs="Times New Roman"/>
      <w:kern w:val="0"/>
      <w:sz w:val="32"/>
      <w:szCs w:val="32"/>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FollowedHyperlink"/>
    <w:basedOn w:val="11"/>
    <w:semiHidden/>
    <w:unhideWhenUsed/>
    <w:qFormat/>
    <w:uiPriority w:val="99"/>
    <w:rPr>
      <w:color w:val="800080"/>
      <w:u w:val="single"/>
    </w:rPr>
  </w:style>
  <w:style w:type="character" w:styleId="13">
    <w:name w:val="Hyperlink"/>
    <w:basedOn w:val="11"/>
    <w:semiHidden/>
    <w:unhideWhenUsed/>
    <w:qFormat/>
    <w:uiPriority w:val="99"/>
    <w:rPr>
      <w:color w:val="0000FF"/>
      <w:u w:val="single"/>
    </w:rPr>
  </w:style>
  <w:style w:type="character" w:styleId="14">
    <w:name w:val="footnote reference"/>
    <w:basedOn w:val="11"/>
    <w:semiHidden/>
    <w:unhideWhenUsed/>
    <w:qFormat/>
    <w:uiPriority w:val="0"/>
    <w:rPr>
      <w:vertAlign w:val="superscript"/>
    </w:rPr>
  </w:style>
  <w:style w:type="character" w:customStyle="1" w:styleId="15">
    <w:name w:val="标题 1 字符"/>
    <w:basedOn w:val="11"/>
    <w:link w:val="2"/>
    <w:qFormat/>
    <w:uiPriority w:val="9"/>
    <w:rPr>
      <w:rFonts w:ascii="Times New Roman" w:hAnsi="Times New Roman" w:eastAsia="宋体" w:cs="Times New Roman"/>
      <w:b/>
      <w:bCs/>
      <w:kern w:val="44"/>
      <w:sz w:val="44"/>
      <w:szCs w:val="44"/>
    </w:rPr>
  </w:style>
  <w:style w:type="character" w:customStyle="1" w:styleId="16">
    <w:name w:val="标题 3 字符"/>
    <w:basedOn w:val="11"/>
    <w:link w:val="3"/>
    <w:qFormat/>
    <w:uiPriority w:val="0"/>
    <w:rPr>
      <w:b/>
      <w:sz w:val="32"/>
      <w:szCs w:val="24"/>
    </w:rPr>
  </w:style>
  <w:style w:type="character" w:customStyle="1" w:styleId="17">
    <w:name w:val="批注框文本 字符"/>
    <w:basedOn w:val="11"/>
    <w:link w:val="4"/>
    <w:semiHidden/>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页眉 字符"/>
    <w:basedOn w:val="11"/>
    <w:link w:val="6"/>
    <w:qFormat/>
    <w:uiPriority w:val="99"/>
    <w:rPr>
      <w:sz w:val="18"/>
      <w:szCs w:val="18"/>
    </w:rPr>
  </w:style>
  <w:style w:type="character" w:customStyle="1" w:styleId="20">
    <w:name w:val="脚注文本 字符"/>
    <w:basedOn w:val="11"/>
    <w:link w:val="7"/>
    <w:semiHidden/>
    <w:qFormat/>
    <w:uiPriority w:val="0"/>
    <w:rPr>
      <w:sz w:val="18"/>
      <w:szCs w:val="18"/>
    </w:rPr>
  </w:style>
  <w:style w:type="character" w:customStyle="1" w:styleId="21">
    <w:name w:val="正文文本缩进 3 字符"/>
    <w:basedOn w:val="11"/>
    <w:link w:val="8"/>
    <w:qFormat/>
    <w:uiPriority w:val="99"/>
    <w:rPr>
      <w:rFonts w:ascii="仿宋_GB2312" w:hAnsi="Times New Roman" w:eastAsia="仿宋_GB2312" w:cs="Times New Roman"/>
      <w:kern w:val="0"/>
      <w:sz w:val="32"/>
      <w:szCs w:val="32"/>
    </w:rPr>
  </w:style>
  <w:style w:type="paragraph" w:customStyle="1" w:styleId="22">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2"/>
    </w:rPr>
  </w:style>
  <w:style w:type="paragraph" w:customStyle="1" w:styleId="23">
    <w:name w:val="font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4">
    <w:name w:val="font7"/>
    <w:basedOn w:val="1"/>
    <w:qFormat/>
    <w:uiPriority w:val="0"/>
    <w:pPr>
      <w:widowControl/>
      <w:spacing w:before="100" w:beforeAutospacing="1" w:after="100" w:afterAutospacing="1"/>
      <w:jc w:val="left"/>
    </w:pPr>
    <w:rPr>
      <w:rFonts w:ascii="Times New Roman" w:hAnsi="Times New Roman" w:eastAsia="宋体" w:cs="Times New Roman"/>
      <w:color w:val="FF0000"/>
      <w:kern w:val="0"/>
      <w:sz w:val="22"/>
    </w:rPr>
  </w:style>
  <w:style w:type="paragraph" w:customStyle="1" w:styleId="25">
    <w:name w:val="xl65"/>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8">
    <w:name w:val="xl68"/>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29">
    <w:name w:val="xl69"/>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0">
    <w:name w:val="xl70"/>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1">
    <w:name w:val="xl71"/>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4">
    <w:name w:val="xl74"/>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36">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4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7">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5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2">
    <w:name w:val="xl9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6">
    <w:name w:val="xl9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8">
    <w:name w:val="xl9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Calibri" w:hAnsi="Calibri" w:eastAsia="宋体" w:cs="Calibri"/>
      <w:kern w:val="0"/>
      <w:sz w:val="24"/>
      <w:szCs w:val="24"/>
    </w:rPr>
  </w:style>
  <w:style w:type="paragraph" w:customStyle="1" w:styleId="5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61">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Calibri" w:hAnsi="Calibri" w:eastAsia="宋体" w:cs="Calibri"/>
      <w:kern w:val="0"/>
      <w:sz w:val="24"/>
      <w:szCs w:val="24"/>
    </w:rPr>
  </w:style>
  <w:style w:type="paragraph" w:customStyle="1" w:styleId="6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5">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6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7">
    <w:name w:val="font0"/>
    <w:basedOn w:val="1"/>
    <w:qFormat/>
    <w:uiPriority w:val="0"/>
    <w:pPr>
      <w:widowControl/>
      <w:spacing w:before="100" w:beforeAutospacing="1" w:after="100" w:afterAutospacing="1"/>
      <w:jc w:val="left"/>
    </w:pPr>
    <w:rPr>
      <w:rFonts w:ascii="Calibri" w:hAnsi="Calibri" w:eastAsia="宋体" w:cs="Calibri"/>
      <w:kern w:val="0"/>
      <w:sz w:val="22"/>
    </w:rPr>
  </w:style>
  <w:style w:type="character" w:customStyle="1" w:styleId="68">
    <w:name w:val="font21"/>
    <w:basedOn w:val="11"/>
    <w:qFormat/>
    <w:uiPriority w:val="0"/>
    <w:rPr>
      <w:rFonts w:hint="eastAsia" w:ascii="宋体" w:hAnsi="宋体" w:eastAsia="宋体"/>
      <w:color w:val="000000"/>
      <w:sz w:val="22"/>
      <w:szCs w:val="22"/>
      <w:u w:val="none"/>
    </w:rPr>
  </w:style>
  <w:style w:type="character" w:customStyle="1" w:styleId="69">
    <w:name w:val="font11"/>
    <w:basedOn w:val="11"/>
    <w:qFormat/>
    <w:uiPriority w:val="0"/>
    <w:rPr>
      <w:rFonts w:hint="default" w:ascii="Calibri" w:hAnsi="Calibri" w:cs="Calibri"/>
      <w:color w:val="000000"/>
      <w:sz w:val="22"/>
      <w:szCs w:val="22"/>
      <w:u w:val="none"/>
    </w:rPr>
  </w:style>
  <w:style w:type="paragraph" w:customStyle="1" w:styleId="7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1">
    <w:name w:val="font1"/>
    <w:basedOn w:val="1"/>
    <w:qFormat/>
    <w:uiPriority w:val="0"/>
    <w:pPr>
      <w:widowControl/>
      <w:spacing w:before="100" w:beforeAutospacing="1" w:after="100" w:afterAutospacing="1"/>
      <w:jc w:val="left"/>
    </w:pPr>
    <w:rPr>
      <w:rFonts w:ascii="Calibri" w:hAnsi="Calibri" w:eastAsia="宋体" w:cs="Calibri"/>
      <w:color w:val="000000"/>
      <w:kern w:val="0"/>
      <w:sz w:val="22"/>
    </w:rPr>
  </w:style>
  <w:style w:type="paragraph" w:customStyle="1" w:styleId="72">
    <w:name w:val="font2"/>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73">
    <w:name w:val="font3"/>
    <w:basedOn w:val="1"/>
    <w:qFormat/>
    <w:uiPriority w:val="0"/>
    <w:pPr>
      <w:widowControl/>
      <w:spacing w:before="100" w:beforeAutospacing="1" w:after="100" w:afterAutospacing="1"/>
      <w:jc w:val="left"/>
    </w:pPr>
    <w:rPr>
      <w:rFonts w:ascii="Calibri" w:hAnsi="Calibri" w:eastAsia="宋体" w:cs="Calibri"/>
      <w:color w:val="FF0000"/>
      <w:kern w:val="0"/>
      <w:sz w:val="22"/>
    </w:rPr>
  </w:style>
  <w:style w:type="paragraph" w:customStyle="1" w:styleId="74">
    <w:name w:val="font4"/>
    <w:basedOn w:val="1"/>
    <w:qFormat/>
    <w:uiPriority w:val="0"/>
    <w:pPr>
      <w:widowControl/>
      <w:spacing w:before="100" w:beforeAutospacing="1" w:after="100" w:afterAutospacing="1"/>
      <w:jc w:val="left"/>
    </w:pPr>
    <w:rPr>
      <w:rFonts w:ascii="宋体" w:hAnsi="宋体" w:eastAsia="宋体" w:cs="宋体"/>
      <w:color w:val="FF0000"/>
      <w:kern w:val="0"/>
      <w:sz w:val="22"/>
    </w:rPr>
  </w:style>
  <w:style w:type="paragraph" w:customStyle="1" w:styleId="75">
    <w:name w:val="et2"/>
    <w:basedOn w:val="1"/>
    <w:qFormat/>
    <w:uiPriority w:val="0"/>
    <w:pPr>
      <w:widowControl/>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6">
    <w:name w:val="et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7">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8">
    <w:name w:val="et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9">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0">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1">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2">
    <w:name w:val="et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FF0000"/>
      <w:kern w:val="0"/>
      <w:sz w:val="24"/>
      <w:szCs w:val="24"/>
    </w:rPr>
  </w:style>
  <w:style w:type="paragraph" w:customStyle="1" w:styleId="83">
    <w:name w:val="et1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4">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5">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6">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7">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8">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9">
    <w:name w:val="et1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90">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1">
    <w:name w:val="et2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2">
    <w:name w:val="et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3">
    <w:name w:val="et2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character" w:customStyle="1" w:styleId="94">
    <w:name w:val="font41"/>
    <w:basedOn w:val="11"/>
    <w:qFormat/>
    <w:uiPriority w:val="0"/>
    <w:rPr>
      <w:rFonts w:hint="eastAsia" w:ascii="宋体" w:hAnsi="宋体" w:eastAsia="宋体"/>
      <w:color w:val="FF0000"/>
      <w:sz w:val="22"/>
      <w:szCs w:val="22"/>
      <w:u w:val="none"/>
    </w:rPr>
  </w:style>
  <w:style w:type="character" w:customStyle="1" w:styleId="95">
    <w:name w:val="font31"/>
    <w:basedOn w:val="11"/>
    <w:qFormat/>
    <w:uiPriority w:val="0"/>
    <w:rPr>
      <w:rFonts w:hint="default" w:ascii="Calibri" w:hAnsi="Calibri" w:cs="Calibri"/>
      <w:color w:val="FF0000"/>
      <w:sz w:val="22"/>
      <w:szCs w:val="22"/>
      <w:u w:val="none"/>
    </w:rPr>
  </w:style>
  <w:style w:type="character" w:customStyle="1" w:styleId="96">
    <w:name w:val="font01"/>
    <w:basedOn w:val="11"/>
    <w:qFormat/>
    <w:uiPriority w:val="0"/>
    <w:rPr>
      <w:rFonts w:hint="eastAsia" w:ascii="宋体" w:hAnsi="宋体" w:eastAsia="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210</Words>
  <Characters>362</Characters>
  <Lines>10</Lines>
  <Paragraphs>3</Paragraphs>
  <TotalTime>5</TotalTime>
  <ScaleCrop>false</ScaleCrop>
  <LinksUpToDate>false</LinksUpToDate>
  <CharactersWithSpaces>362</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2024-11-15T10:43:00Z</dcterms:created>
  <dc:creator>fx</dc:creator>
  <cp:lastModifiedBy>zhaoshuliang</cp:lastModifiedBy>
  <dcterms:modified xsi:type="dcterms:W3CDTF">2025-06-25T17:02:23Z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C5CD004116344919A27A3C560DE5D784_13</vt:lpwstr>
  </property>
  <property fmtid="{D5CDD505-2E9C-101B-9397-08002B2CF9AE}" pid="4" name="KSOTemplateDocerSaveRecord">
    <vt:lpwstr>eyJoZGlkIjoiNDE3NjBmY2VlNjQyODg1NjYzM2EyZGY1NDMwMjA3MzMiLCJ1c2VySWQiOiI1NDA0NDEzMDEifQ==</vt:lpwstr>
  </property>
</Properties>
</file>